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FF0000"/>
          <w:sz w:val="44"/>
          <w:szCs w:val="44"/>
        </w:rPr>
      </w:pPr>
    </w:p>
    <w:p>
      <w:pPr>
        <w:jc w:val="center"/>
        <w:rPr>
          <w:rFonts w:ascii="黑体" w:hAnsi="黑体" w:eastAsia="黑体" w:cs="黑体"/>
          <w:b/>
          <w:bCs/>
          <w:color w:val="FF0000"/>
          <w:sz w:val="44"/>
          <w:szCs w:val="44"/>
        </w:rPr>
      </w:pPr>
      <w:r>
        <w:rPr>
          <w:rFonts w:hint="eastAsia" w:ascii="黑体" w:hAnsi="黑体" w:eastAsia="黑体" w:cs="黑体"/>
          <w:b/>
          <w:bCs/>
          <w:color w:val="FF0000"/>
          <w:sz w:val="44"/>
          <w:szCs w:val="44"/>
        </w:rPr>
        <w:t>山西转型综改示范区物业管理有限公司</w:t>
      </w:r>
    </w:p>
    <w:p>
      <w:pPr>
        <w:pStyle w:val="6"/>
        <w:ind w:firstLine="3242" w:firstLineChars="450"/>
        <w:jc w:val="both"/>
        <w:rPr>
          <w:rFonts w:ascii="隶书" w:hAnsi="黑体" w:eastAsia="隶书"/>
          <w:outline/>
          <w:color w:val="FF000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隶书" w:hAnsi="黑体" w:eastAsia="隶书"/>
          <w:outline/>
          <w:color w:val="FF000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简 </w:t>
      </w:r>
      <w:r>
        <w:rPr>
          <w:rFonts w:ascii="隶书" w:hAnsi="黑体" w:eastAsia="隶书"/>
          <w:outline/>
          <w:color w:val="FF000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隶书" w:hAnsi="黑体" w:eastAsia="隶书"/>
          <w:outline/>
          <w:color w:val="FF000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报</w:t>
      </w:r>
    </w:p>
    <w:p>
      <w:pPr>
        <w:rPr>
          <w:sz w:val="24"/>
        </w:rPr>
      </w:pPr>
      <w:r>
        <w:rPr>
          <w:rFonts w:hint="eastAsia"/>
          <w:sz w:val="24"/>
        </w:rPr>
        <w:t xml:space="preserve">                           </w:t>
      </w:r>
      <w:r>
        <w:rPr>
          <w:sz w:val="24"/>
        </w:rPr>
        <w:t xml:space="preserve">      </w:t>
      </w:r>
      <w:r>
        <w:rPr>
          <w:rFonts w:hint="eastAsia"/>
          <w:sz w:val="24"/>
        </w:rPr>
        <w:t>第</w:t>
      </w:r>
      <w:r>
        <w:rPr>
          <w:rFonts w:hint="eastAsia"/>
          <w:sz w:val="24"/>
          <w:lang w:val="en-US" w:eastAsia="zh-CN"/>
        </w:rPr>
        <w:t>2</w:t>
      </w:r>
      <w:r>
        <w:rPr>
          <w:rFonts w:hint="eastAsia"/>
          <w:sz w:val="24"/>
        </w:rPr>
        <w:t>期</w:t>
      </w:r>
    </w:p>
    <w:p>
      <w:pPr>
        <w:pStyle w:val="2"/>
        <w:ind w:firstLine="480"/>
        <w:rPr>
          <w:rFonts w:hint="eastAsia"/>
          <w:sz w:val="24"/>
        </w:rPr>
      </w:pPr>
      <w:r>
        <w:rPr>
          <w:rFonts w:hint="eastAsia"/>
          <w:sz w:val="24"/>
        </w:rPr>
        <w:t xml:space="preserve">                                            2020年</w:t>
      </w:r>
      <w:r>
        <w:rPr>
          <w:rFonts w:hint="eastAsia"/>
          <w:sz w:val="24"/>
          <w:lang w:val="en-US" w:eastAsia="zh-CN"/>
        </w:rPr>
        <w:t>2</w:t>
      </w:r>
      <w:r>
        <w:rPr>
          <w:rFonts w:hint="eastAsia"/>
          <w:sz w:val="24"/>
        </w:rPr>
        <w:t>月</w:t>
      </w:r>
      <w:r>
        <w:rPr>
          <w:rFonts w:hint="eastAsia"/>
          <w:sz w:val="24"/>
          <w:lang w:val="en-US" w:eastAsia="zh-CN"/>
        </w:rPr>
        <w:t>18</w:t>
      </w:r>
      <w:r>
        <w:rPr>
          <w:rFonts w:hint="eastAsia"/>
          <w:sz w:val="24"/>
        </w:rPr>
        <w:t>日</w:t>
      </w:r>
    </w:p>
    <w:p>
      <w:r>
        <w:rPr>
          <w:sz w:val="72"/>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45720</wp:posOffset>
                </wp:positionV>
                <wp:extent cx="5278120" cy="53340"/>
                <wp:effectExtent l="19050" t="19050" r="36830" b="22860"/>
                <wp:wrapNone/>
                <wp:docPr id="4" name="直接连接符 4"/>
                <wp:cNvGraphicFramePr/>
                <a:graphic xmlns:a="http://schemas.openxmlformats.org/drawingml/2006/main">
                  <a:graphicData uri="http://schemas.microsoft.com/office/word/2010/wordprocessingShape">
                    <wps:wsp>
                      <wps:cNvCnPr/>
                      <wps:spPr>
                        <a:xfrm flipV="1">
                          <a:off x="0" y="0"/>
                          <a:ext cx="5278120" cy="5334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3.6pt;height:4.2pt;width:415.6pt;z-index:251658240;mso-width-relative:page;mso-height-relative:page;" filled="f" stroked="t" coordsize="21600,21600" o:gfxdata="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oBKirWAAAABwEAAA8AAAAAAAAAAQAg&#10;AAAAIgAAAGRycy9kb3ducmV2LnhtbFBLAQIUABQAAAAIAIdO4kCTbxY41wEAAHIDAAAOAAAAAAAA&#10;AAEAIAAAACUBAABkcnMvZTJvRG9jLnhtbFBLBQYAAAAABgAGAFkBAABuBQAAAAA=&#10;">
                <v:fill on="f" focussize="0,0"/>
                <v:stroke weight="3pt" color="#FF0000 [3204]" miterlimit="8" joinstyle="miter"/>
                <v:imagedata o:title=""/>
                <o:lock v:ext="edit" aspectratio="f"/>
              </v:line>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240" w:firstLine="732" w:firstLineChars="200"/>
        <w:jc w:val="left"/>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新冠肺炎疫情发生以来，山西省于1月25日启动了重大突发公共卫生事件一级响应。物业公司作为疫情防控网格化管理的最后一关，公司领导高度重视，按照集团及公用公司关于疫情防控的通知要求，迅速采取措施，严密部署、把疫情防控作为当前的头等大事来抓，确保广大业主、住户及公司员工的平安健康。现将有关工作情况汇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240" w:firstLine="732" w:firstLineChars="200"/>
        <w:jc w:val="left"/>
        <w:textAlignment w:val="auto"/>
        <w:rPr>
          <w:rFonts w:hint="eastAsia" w:ascii="仿宋" w:hAnsi="仿宋" w:eastAsia="仿宋" w:cs="仿宋"/>
          <w:b w:val="0"/>
          <w:i w:val="0"/>
          <w:caps w:val="0"/>
          <w:color w:val="auto"/>
          <w:spacing w:val="23"/>
          <w:sz w:val="32"/>
          <w:szCs w:val="32"/>
          <w:shd w:val="clear"/>
          <w:lang w:val="en-US"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240" w:right="240" w:firstLine="0"/>
        <w:jc w:val="both"/>
        <w:textAlignment w:val="auto"/>
        <w:rPr>
          <w:rStyle w:val="9"/>
          <w:rFonts w:hint="eastAsia" w:ascii="仿宋" w:hAnsi="仿宋" w:eastAsia="仿宋" w:cs="仿宋"/>
          <w:b/>
          <w:bCs w:val="0"/>
          <w:i w:val="0"/>
          <w:caps w:val="0"/>
          <w:color w:val="auto"/>
          <w:spacing w:val="8"/>
          <w:sz w:val="32"/>
          <w:szCs w:val="32"/>
          <w:shd w:val="clear" w:fill="FFFFFF"/>
        </w:rPr>
      </w:pPr>
      <w:r>
        <w:rPr>
          <w:rStyle w:val="9"/>
          <w:rFonts w:hint="eastAsia" w:ascii="仿宋" w:hAnsi="仿宋" w:eastAsia="仿宋" w:cs="仿宋"/>
          <w:b/>
          <w:bCs w:val="0"/>
          <w:i w:val="0"/>
          <w:caps w:val="0"/>
          <w:color w:val="auto"/>
          <w:spacing w:val="8"/>
          <w:sz w:val="32"/>
          <w:szCs w:val="32"/>
          <w:shd w:val="clear" w:fill="FFFFFF"/>
        </w:rPr>
        <w:t>加强组织领导</w:t>
      </w:r>
      <w:r>
        <w:rPr>
          <w:rStyle w:val="9"/>
          <w:rFonts w:hint="eastAsia" w:ascii="仿宋" w:hAnsi="仿宋" w:eastAsia="仿宋" w:cs="仿宋"/>
          <w:b/>
          <w:bCs w:val="0"/>
          <w:i w:val="0"/>
          <w:caps w:val="0"/>
          <w:color w:val="auto"/>
          <w:spacing w:val="8"/>
          <w:sz w:val="32"/>
          <w:szCs w:val="32"/>
          <w:shd w:val="clear" w:fill="FFFFFF"/>
          <w:lang w:val="en-US" w:eastAsia="zh-CN"/>
        </w:rPr>
        <w:t xml:space="preserve">  </w:t>
      </w:r>
      <w:r>
        <w:rPr>
          <w:rStyle w:val="9"/>
          <w:rFonts w:hint="eastAsia" w:ascii="仿宋" w:hAnsi="仿宋" w:eastAsia="仿宋" w:cs="仿宋"/>
          <w:b/>
          <w:bCs w:val="0"/>
          <w:i w:val="0"/>
          <w:caps w:val="0"/>
          <w:color w:val="auto"/>
          <w:spacing w:val="8"/>
          <w:sz w:val="32"/>
          <w:szCs w:val="32"/>
          <w:shd w:val="clear" w:fill="FFFFFF"/>
          <w:lang w:eastAsia="zh-CN"/>
        </w:rPr>
        <w:t>健全</w:t>
      </w:r>
      <w:r>
        <w:rPr>
          <w:rStyle w:val="9"/>
          <w:rFonts w:hint="eastAsia" w:ascii="仿宋" w:hAnsi="仿宋" w:eastAsia="仿宋" w:cs="仿宋"/>
          <w:b/>
          <w:bCs w:val="0"/>
          <w:i w:val="0"/>
          <w:caps w:val="0"/>
          <w:color w:val="auto"/>
          <w:spacing w:val="8"/>
          <w:sz w:val="32"/>
          <w:szCs w:val="32"/>
          <w:shd w:val="clear" w:fill="FFFFFF"/>
        </w:rPr>
        <w:t>保障</w:t>
      </w:r>
      <w:r>
        <w:rPr>
          <w:rStyle w:val="9"/>
          <w:rFonts w:hint="eastAsia" w:ascii="仿宋" w:hAnsi="仿宋" w:eastAsia="仿宋" w:cs="仿宋"/>
          <w:b/>
          <w:bCs w:val="0"/>
          <w:i w:val="0"/>
          <w:caps w:val="0"/>
          <w:color w:val="auto"/>
          <w:spacing w:val="8"/>
          <w:sz w:val="32"/>
          <w:szCs w:val="32"/>
          <w:shd w:val="clear" w:fill="FFFFFF"/>
          <w:lang w:eastAsia="zh-CN"/>
        </w:rPr>
        <w:t>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面对疫情的严峻挑战，公司领导班子紧急研究安排防疫工作，结合物业服务的特点，制订各项制度，健全保障机制。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1、成立了疫情防控应急工作领导小组，部署疫情防控和春节期间的安全防范工作。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default"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2、集体取消了春节假期，紧急召回全体人员。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3、制订了《关于加强新冠病毒疫情防控应急预案》。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4、制订了《疫情期间部门职责》、《疫情期间岗位职责》。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3" w:leftChars="0" w:right="240" w:rightChars="0" w:firstLine="724" w:firstLineChars="198"/>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5、根据市政府“关于做好疫情防控期间企业复工复产工作的通知”，制订《公司节后复工方案》。</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b/>
          <w:bCs/>
          <w:i w:val="0"/>
          <w:caps w:val="0"/>
          <w:color w:val="auto"/>
          <w:spacing w:val="23"/>
          <w:sz w:val="32"/>
          <w:szCs w:val="32"/>
          <w:shd w:val="clear"/>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二、做好后勤保障  确保物资供应</w:t>
      </w:r>
    </w:p>
    <w:p>
      <w:pPr>
        <w:keepNext w:val="0"/>
        <w:keepLines w:val="0"/>
        <w:pageBreakBefore w:val="0"/>
        <w:numPr>
          <w:ilvl w:val="0"/>
          <w:numId w:val="0"/>
        </w:numPr>
        <w:kinsoku/>
        <w:wordWrap/>
        <w:overflowPunct/>
        <w:topLinePunct w:val="0"/>
        <w:autoSpaceDE/>
        <w:autoSpaceDN/>
        <w:bidi w:val="0"/>
        <w:adjustRightInd/>
        <w:snapToGrid/>
        <w:ind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52497920" behindDoc="0" locked="0" layoutInCell="1" allowOverlap="1">
            <wp:simplePos x="0" y="0"/>
            <wp:positionH relativeFrom="column">
              <wp:posOffset>-21590</wp:posOffset>
            </wp:positionH>
            <wp:positionV relativeFrom="paragraph">
              <wp:posOffset>852170</wp:posOffset>
            </wp:positionV>
            <wp:extent cx="2287905" cy="2698750"/>
            <wp:effectExtent l="0" t="0" r="17145" b="6350"/>
            <wp:wrapSquare wrapText="bothSides"/>
            <wp:docPr id="1" name="图片 1" descr="7c6c298457e8209692ee9dc1f2ad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6c298457e8209692ee9dc1f2ad2d5"/>
                    <pic:cNvPicPr>
                      <a:picLocks noChangeAspect="1"/>
                    </pic:cNvPicPr>
                  </pic:nvPicPr>
                  <pic:blipFill>
                    <a:blip r:embed="rId4"/>
                    <a:stretch>
                      <a:fillRect/>
                    </a:stretch>
                  </pic:blipFill>
                  <pic:spPr>
                    <a:xfrm>
                      <a:off x="0" y="0"/>
                      <a:ext cx="2287905" cy="269875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面对突如其来的疫情，1月22日公司领导迅速安排办公室采购口罩等防护物资，但各类防护物资已四处告急，办公室人员跑了市里各大药店，均已售罄。公司领导得知此事后要求，尽一切可能买到防护物资，保障所有员工的口罩及办公区域消杀保洁物资的供给。经过一天的市场奔波，办公室人员跑遍大大小小近50余家药店，当晚8点左右，终于买到首批防护物资：N95口罩共200个(单价39.8元/个）、84消毒液7箱（30L/箱）、酒精2箱（25L/箱）、喷壶20个，并连夜发放给一线员工，燃眉之急得以缓解，办公区域的消杀和员工防护工作有了物资保障。</w:t>
      </w:r>
    </w:p>
    <w:p>
      <w:pPr>
        <w:keepNext w:val="0"/>
        <w:keepLines w:val="0"/>
        <w:pageBreakBefore w:val="0"/>
        <w:numPr>
          <w:ilvl w:val="0"/>
          <w:numId w:val="0"/>
        </w:numPr>
        <w:kinsoku/>
        <w:wordWrap/>
        <w:overflowPunct/>
        <w:topLinePunct w:val="0"/>
        <w:autoSpaceDE/>
        <w:autoSpaceDN/>
        <w:bidi w:val="0"/>
        <w:adjustRightInd/>
        <w:snapToGrid/>
        <w:ind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随着疫情数据不断攀升，市场上各类防护物资均已脱销，公司积极寻求多方渠道组织货源，发动全员想方设法联系物资，通过集体努力，截止目前为止，办公室</w:t>
      </w: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68045312" behindDoc="0" locked="0" layoutInCell="1" allowOverlap="1">
            <wp:simplePos x="0" y="0"/>
            <wp:positionH relativeFrom="column">
              <wp:posOffset>3505200</wp:posOffset>
            </wp:positionH>
            <wp:positionV relativeFrom="paragraph">
              <wp:posOffset>35560</wp:posOffset>
            </wp:positionV>
            <wp:extent cx="2063750" cy="2676525"/>
            <wp:effectExtent l="0" t="0" r="12700" b="9525"/>
            <wp:wrapSquare wrapText="bothSides"/>
            <wp:docPr id="10" name="图片 10" descr="0b39f2cf967f06caf4b07e56cc7b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b39f2cf967f06caf4b07e56cc7b769"/>
                    <pic:cNvPicPr>
                      <a:picLocks noChangeAspect="1"/>
                    </pic:cNvPicPr>
                  </pic:nvPicPr>
                  <pic:blipFill>
                    <a:blip r:embed="rId5"/>
                    <a:stretch>
                      <a:fillRect/>
                    </a:stretch>
                  </pic:blipFill>
                  <pic:spPr>
                    <a:xfrm>
                      <a:off x="0" y="0"/>
                      <a:ext cx="2063750" cy="2676525"/>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前后累计购置医用口罩6500个、医用酒精350斤、84消毒液1100斤、喷雾器10个、红外线测温仪20个，胶皮手套200副，医用手套150副，医用PVC手套150副，一次性手套400副，喷壶50个、体温计20个，宣传用喇叭5个，印制各类宣传资料若干，为各项目部疫情防控做好物资供应，切实做好公司防疫工作的后勤保障。</w:t>
      </w:r>
    </w:p>
    <w:p>
      <w:pPr>
        <w:keepNext w:val="0"/>
        <w:keepLines w:val="0"/>
        <w:pageBreakBefore w:val="0"/>
        <w:numPr>
          <w:ilvl w:val="0"/>
          <w:numId w:val="0"/>
        </w:numPr>
        <w:kinsoku/>
        <w:wordWrap/>
        <w:overflowPunct/>
        <w:topLinePunct w:val="0"/>
        <w:autoSpaceDE/>
        <w:autoSpaceDN/>
        <w:bidi w:val="0"/>
        <w:adjustRightInd/>
        <w:snapToGrid/>
        <w:ind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上级部门、相关单位也给予各类防疫物资的支援：</w:t>
      </w:r>
    </w:p>
    <w:tbl>
      <w:tblPr>
        <w:tblStyle w:val="7"/>
        <w:tblW w:w="8541" w:type="dxa"/>
        <w:tblInd w:w="0" w:type="dxa"/>
        <w:shd w:val="clear" w:color="auto" w:fill="auto"/>
        <w:tblLayout w:type="fixed"/>
        <w:tblCellMar>
          <w:top w:w="0" w:type="dxa"/>
          <w:left w:w="0" w:type="dxa"/>
          <w:bottom w:w="0" w:type="dxa"/>
          <w:right w:w="0" w:type="dxa"/>
        </w:tblCellMar>
      </w:tblPr>
      <w:tblGrid>
        <w:gridCol w:w="1731"/>
        <w:gridCol w:w="1830"/>
        <w:gridCol w:w="2280"/>
        <w:gridCol w:w="1485"/>
        <w:gridCol w:w="1215"/>
      </w:tblGrid>
      <w:tr>
        <w:tblPrEx>
          <w:shd w:val="clear" w:color="auto" w:fill="auto"/>
          <w:tblCellMar>
            <w:top w:w="0" w:type="dxa"/>
            <w:left w:w="0" w:type="dxa"/>
            <w:bottom w:w="0" w:type="dxa"/>
            <w:right w:w="0" w:type="dxa"/>
          </w:tblCellMar>
        </w:tblPrEx>
        <w:trPr>
          <w:trHeight w:val="504" w:hRule="atLeast"/>
        </w:trPr>
        <w:tc>
          <w:tcPr>
            <w:tcW w:w="854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公司接受的物资捐赠</w:t>
            </w:r>
          </w:p>
        </w:tc>
      </w:tr>
      <w:tr>
        <w:tblPrEx>
          <w:tblCellMar>
            <w:top w:w="0" w:type="dxa"/>
            <w:left w:w="0" w:type="dxa"/>
            <w:bottom w:w="0" w:type="dxa"/>
            <w:right w:w="0" w:type="dxa"/>
          </w:tblCellMar>
        </w:tblPrEx>
        <w:trPr>
          <w:trHeight w:val="42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1月30日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学府园区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喷雾器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5kg</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2月3日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25千克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一次性口罩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2月5日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2月8日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成果转化公司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500毫升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2月14日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一次性口罩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2月18日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唐槐园区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护目镜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2套</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一次性口罩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一次性手套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KN95口罩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30个</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2月25日</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成果转化公司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10斤/桶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20桶</w:t>
            </w:r>
          </w:p>
        </w:tc>
      </w:tr>
      <w:tr>
        <w:tblPrEx>
          <w:tblCellMar>
            <w:top w:w="0" w:type="dxa"/>
            <w:left w:w="0" w:type="dxa"/>
            <w:bottom w:w="0" w:type="dxa"/>
            <w:right w:w="0" w:type="dxa"/>
          </w:tblCellMar>
        </w:tblPrEx>
        <w:trPr>
          <w:trHeight w:val="369" w:hRule="exac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压糖片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75克/瓶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53瓶</w:t>
            </w:r>
          </w:p>
        </w:tc>
      </w:tr>
    </w:tbl>
    <w:p>
      <w:pPr>
        <w:keepNext w:val="0"/>
        <w:keepLines w:val="0"/>
        <w:pageBreakBefore w:val="0"/>
        <w:numPr>
          <w:ilvl w:val="0"/>
          <w:numId w:val="0"/>
        </w:numPr>
        <w:kinsoku/>
        <w:wordWrap/>
        <w:overflowPunct/>
        <w:topLinePunct w:val="0"/>
        <w:autoSpaceDE/>
        <w:autoSpaceDN/>
        <w:bidi w:val="0"/>
        <w:adjustRightInd/>
        <w:snapToGrid/>
        <w:ind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这些防疫物质全部配置到一线，有效的缓解了防疫物资匮乏的局面，有力的支持了基层防疫工作。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三、统筹安排 细化落实 织牢网格防控体系</w:t>
      </w:r>
    </w:p>
    <w:p>
      <w:pPr>
        <w:keepNext w:val="0"/>
        <w:keepLines w:val="0"/>
        <w:pageBreakBefore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b w:val="0"/>
          <w:i w:val="0"/>
          <w:caps w:val="0"/>
          <w:color w:val="auto"/>
          <w:spacing w:val="23"/>
          <w:sz w:val="32"/>
          <w:szCs w:val="32"/>
          <w:shd w:val="clear"/>
          <w:lang w:eastAsia="zh-CN"/>
        </w:rPr>
      </w:pPr>
      <w:r>
        <w:rPr>
          <w:rFonts w:hint="eastAsia" w:ascii="仿宋" w:hAnsi="仿宋" w:eastAsia="仿宋" w:cs="仿宋"/>
          <w:b w:val="0"/>
          <w:i w:val="0"/>
          <w:caps w:val="0"/>
          <w:color w:val="auto"/>
          <w:spacing w:val="23"/>
          <w:sz w:val="32"/>
          <w:szCs w:val="32"/>
          <w:shd w:val="clear"/>
          <w:lang w:val="en-US" w:eastAsia="zh-CN"/>
        </w:rPr>
        <w:t>疫情就是命令，防控就是责任。根据各项目部的实际情况，</w:t>
      </w:r>
      <w:r>
        <w:rPr>
          <w:rFonts w:hint="eastAsia" w:ascii="仿宋" w:hAnsi="仿宋" w:eastAsia="仿宋" w:cs="仿宋"/>
          <w:b w:val="0"/>
          <w:i w:val="0"/>
          <w:caps w:val="0"/>
          <w:color w:val="auto"/>
          <w:spacing w:val="23"/>
          <w:sz w:val="32"/>
          <w:szCs w:val="32"/>
          <w:shd w:val="clear"/>
          <w:lang w:eastAsia="zh-CN"/>
        </w:rPr>
        <w:t>公司</w:t>
      </w:r>
      <w:r>
        <w:rPr>
          <w:rFonts w:hint="eastAsia" w:ascii="仿宋" w:hAnsi="仿宋" w:eastAsia="仿宋" w:cs="仿宋"/>
          <w:b w:val="0"/>
          <w:i w:val="0"/>
          <w:caps w:val="0"/>
          <w:color w:val="auto"/>
          <w:spacing w:val="23"/>
          <w:sz w:val="32"/>
          <w:szCs w:val="32"/>
          <w:shd w:val="clear"/>
        </w:rPr>
        <w:t>迅速行动</w:t>
      </w:r>
      <w:r>
        <w:rPr>
          <w:rFonts w:hint="eastAsia" w:ascii="仿宋" w:hAnsi="仿宋" w:eastAsia="仿宋" w:cs="仿宋"/>
          <w:b w:val="0"/>
          <w:i w:val="0"/>
          <w:caps w:val="0"/>
          <w:color w:val="auto"/>
          <w:spacing w:val="23"/>
          <w:sz w:val="32"/>
          <w:szCs w:val="32"/>
          <w:shd w:val="clear"/>
          <w:lang w:eastAsia="zh-CN"/>
        </w:rPr>
        <w:t>，</w:t>
      </w:r>
      <w:r>
        <w:rPr>
          <w:rFonts w:hint="eastAsia" w:ascii="仿宋" w:hAnsi="仿宋" w:eastAsia="仿宋" w:cs="仿宋"/>
          <w:b w:val="0"/>
          <w:i w:val="0"/>
          <w:caps w:val="0"/>
          <w:color w:val="auto"/>
          <w:spacing w:val="23"/>
          <w:sz w:val="32"/>
          <w:szCs w:val="32"/>
          <w:shd w:val="clear"/>
          <w:lang w:val="en-US" w:eastAsia="zh-CN"/>
        </w:rPr>
        <w:t>从初一开始安排各岗位值守人员，</w:t>
      </w:r>
      <w:r>
        <w:rPr>
          <w:rFonts w:hint="eastAsia" w:ascii="仿宋" w:hAnsi="仿宋" w:eastAsia="仿宋" w:cs="仿宋"/>
          <w:b w:val="0"/>
          <w:i w:val="0"/>
          <w:caps w:val="0"/>
          <w:color w:val="auto"/>
          <w:spacing w:val="23"/>
          <w:sz w:val="32"/>
          <w:szCs w:val="32"/>
          <w:shd w:val="clear"/>
          <w:lang w:eastAsia="zh-CN"/>
        </w:rPr>
        <w:t>细化落实每个岗位的职责任务，</w:t>
      </w:r>
    </w:p>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eastAsia="zh-CN"/>
        </w:rPr>
        <w:drawing>
          <wp:anchor distT="0" distB="0" distL="114300" distR="114300" simplePos="0" relativeHeight="257120256" behindDoc="0" locked="0" layoutInCell="1" allowOverlap="1">
            <wp:simplePos x="0" y="0"/>
            <wp:positionH relativeFrom="column">
              <wp:posOffset>0</wp:posOffset>
            </wp:positionH>
            <wp:positionV relativeFrom="paragraph">
              <wp:posOffset>86995</wp:posOffset>
            </wp:positionV>
            <wp:extent cx="2935605" cy="2343150"/>
            <wp:effectExtent l="0" t="0" r="17145" b="0"/>
            <wp:wrapSquare wrapText="bothSides"/>
            <wp:docPr id="8"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
                    <pic:cNvPicPr>
                      <a:picLocks noChangeAspect="1"/>
                    </pic:cNvPicPr>
                  </pic:nvPicPr>
                  <pic:blipFill>
                    <a:blip r:embed="rId6"/>
                    <a:stretch>
                      <a:fillRect/>
                    </a:stretch>
                  </pic:blipFill>
                  <pic:spPr>
                    <a:xfrm>
                      <a:off x="0" y="0"/>
                      <a:ext cx="2935605" cy="234315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68046336" behindDoc="0" locked="0" layoutInCell="1" allowOverlap="1">
            <wp:simplePos x="0" y="0"/>
            <wp:positionH relativeFrom="column">
              <wp:posOffset>3881755</wp:posOffset>
            </wp:positionH>
            <wp:positionV relativeFrom="paragraph">
              <wp:posOffset>2570480</wp:posOffset>
            </wp:positionV>
            <wp:extent cx="1857375" cy="1743710"/>
            <wp:effectExtent l="0" t="0" r="9525" b="8890"/>
            <wp:wrapSquare wrapText="bothSides"/>
            <wp:docPr id="19" name="图片 19" descr="df4366c363a41c0a725d3c8315e0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f4366c363a41c0a725d3c8315e0d09"/>
                    <pic:cNvPicPr>
                      <a:picLocks noChangeAspect="1"/>
                    </pic:cNvPicPr>
                  </pic:nvPicPr>
                  <pic:blipFill>
                    <a:blip r:embed="rId7"/>
                    <a:stretch>
                      <a:fillRect/>
                    </a:stretch>
                  </pic:blipFill>
                  <pic:spPr>
                    <a:xfrm>
                      <a:off x="0" y="0"/>
                      <a:ext cx="1857375" cy="174371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eastAsia="zh-CN"/>
        </w:rPr>
        <w:t>从防控预案、人员分工、疫情宣传、出入管控、重点消杀、物资支持等多方面</w:t>
      </w:r>
      <w:r>
        <w:rPr>
          <w:rFonts w:hint="eastAsia" w:ascii="仿宋" w:hAnsi="仿宋" w:eastAsia="仿宋" w:cs="仿宋"/>
          <w:b w:val="0"/>
          <w:i w:val="0"/>
          <w:caps w:val="0"/>
          <w:color w:val="auto"/>
          <w:spacing w:val="23"/>
          <w:sz w:val="32"/>
          <w:szCs w:val="32"/>
          <w:shd w:val="clear"/>
          <w:lang w:val="en-US" w:eastAsia="zh-CN"/>
        </w:rPr>
        <w:t>统筹安排</w:t>
      </w:r>
      <w:r>
        <w:rPr>
          <w:rFonts w:hint="eastAsia" w:ascii="仿宋" w:hAnsi="仿宋" w:eastAsia="仿宋" w:cs="仿宋"/>
          <w:b w:val="0"/>
          <w:i w:val="0"/>
          <w:caps w:val="0"/>
          <w:color w:val="auto"/>
          <w:spacing w:val="23"/>
          <w:sz w:val="32"/>
          <w:szCs w:val="32"/>
          <w:shd w:val="clear"/>
          <w:lang w:eastAsia="zh-CN"/>
        </w:rPr>
        <w:t>，</w:t>
      </w:r>
      <w:r>
        <w:rPr>
          <w:rFonts w:hint="eastAsia" w:ascii="仿宋" w:hAnsi="仿宋" w:eastAsia="仿宋" w:cs="仿宋"/>
          <w:b w:val="0"/>
          <w:i w:val="0"/>
          <w:caps w:val="0"/>
          <w:color w:val="auto"/>
          <w:spacing w:val="23"/>
          <w:sz w:val="32"/>
          <w:szCs w:val="32"/>
          <w:shd w:val="clear"/>
        </w:rPr>
        <w:t>全力以赴</w:t>
      </w:r>
      <w:r>
        <w:rPr>
          <w:rFonts w:hint="eastAsia" w:ascii="仿宋" w:hAnsi="仿宋" w:eastAsia="仿宋" w:cs="仿宋"/>
          <w:b w:val="0"/>
          <w:i w:val="0"/>
          <w:caps w:val="0"/>
          <w:color w:val="auto"/>
          <w:spacing w:val="23"/>
          <w:sz w:val="32"/>
          <w:szCs w:val="32"/>
          <w:shd w:val="clear"/>
          <w:lang w:val="en-US" w:eastAsia="zh-CN"/>
        </w:rPr>
        <w:t>、密切配合；项目部负责人深入一线；职工们日夜坚守在小区门岗、维修、保洁等岗位。</w:t>
      </w:r>
    </w:p>
    <w:p>
      <w:pPr>
        <w:keepNext w:val="0"/>
        <w:keepLines w:val="0"/>
        <w:pageBreakBefore w:val="0"/>
        <w:kinsoku/>
        <w:wordWrap/>
        <w:overflowPunct/>
        <w:topLinePunct w:val="0"/>
        <w:autoSpaceDE/>
        <w:autoSpaceDN/>
        <w:bidi w:val="0"/>
        <w:adjustRightInd/>
        <w:snapToGrid/>
        <w:ind w:firstLine="732" w:firstLineChars="200"/>
        <w:jc w:val="left"/>
        <w:textAlignment w:val="auto"/>
        <w:rPr>
          <w:rFonts w:hint="default"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公司领导多次深入各项目部，</w:t>
      </w:r>
      <w:r>
        <w:rPr>
          <w:rFonts w:hint="eastAsia" w:ascii="仿宋" w:hAnsi="仿宋" w:eastAsia="仿宋" w:cs="仿宋"/>
          <w:b w:val="0"/>
          <w:i w:val="0"/>
          <w:caps w:val="0"/>
          <w:color w:val="auto"/>
          <w:spacing w:val="23"/>
          <w:kern w:val="2"/>
          <w:sz w:val="32"/>
          <w:szCs w:val="32"/>
          <w:shd w:val="clear"/>
          <w:lang w:val="en-US" w:eastAsia="zh-CN" w:bidi="ar-SA"/>
        </w:rPr>
        <w:t>靠前指挥，</w:t>
      </w:r>
      <w:r>
        <w:rPr>
          <w:rFonts w:hint="eastAsia" w:ascii="仿宋" w:hAnsi="仿宋" w:eastAsia="仿宋" w:cs="仿宋"/>
          <w:b w:val="0"/>
          <w:i w:val="0"/>
          <w:caps w:val="0"/>
          <w:color w:val="auto"/>
          <w:spacing w:val="23"/>
          <w:sz w:val="32"/>
          <w:szCs w:val="32"/>
          <w:shd w:val="clear"/>
          <w:lang w:val="en-US" w:eastAsia="zh-CN"/>
        </w:rPr>
        <w:t>实地检查体温测量、出入管理、清洁消杀等制度的落实情况、细化防控措施，提出物业防疫是小区的第一道防线，我们</w:t>
      </w: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68047360" behindDoc="0" locked="0" layoutInCell="1" allowOverlap="1">
            <wp:simplePos x="0" y="0"/>
            <wp:positionH relativeFrom="column">
              <wp:posOffset>0</wp:posOffset>
            </wp:positionH>
            <wp:positionV relativeFrom="paragraph">
              <wp:posOffset>1659890</wp:posOffset>
            </wp:positionV>
            <wp:extent cx="1625600" cy="1757680"/>
            <wp:effectExtent l="0" t="0" r="12700" b="13970"/>
            <wp:wrapSquare wrapText="bothSides"/>
            <wp:docPr id="20" name="图片 20" descr="3195cf98df63538ef7305d79d144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195cf98df63538ef7305d79d1441f1"/>
                    <pic:cNvPicPr>
                      <a:picLocks noChangeAspect="1"/>
                    </pic:cNvPicPr>
                  </pic:nvPicPr>
                  <pic:blipFill>
                    <a:blip r:embed="rId8"/>
                    <a:stretch>
                      <a:fillRect/>
                    </a:stretch>
                  </pic:blipFill>
                  <pic:spPr>
                    <a:xfrm>
                      <a:off x="0" y="0"/>
                      <a:ext cx="1625600" cy="175768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必须管好人，守好门，严把“内防扩散，外防输入”的疫情防控关，做好人员出入登记检测，夯实防疫工作举措，压实工作责任，确保各项防控措施有效执行。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73509376" behindDoc="0" locked="0" layoutInCell="1" allowOverlap="1">
            <wp:simplePos x="0" y="0"/>
            <wp:positionH relativeFrom="column">
              <wp:posOffset>3349625</wp:posOffset>
            </wp:positionH>
            <wp:positionV relativeFrom="paragraph">
              <wp:posOffset>876935</wp:posOffset>
            </wp:positionV>
            <wp:extent cx="2282190" cy="2235835"/>
            <wp:effectExtent l="0" t="0" r="3810" b="12065"/>
            <wp:wrapSquare wrapText="bothSides"/>
            <wp:docPr id="21" name="图片 21" descr="2ef2620f3ef1df334e02b8a1690d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ef2620f3ef1df334e02b8a1690db84"/>
                    <pic:cNvPicPr>
                      <a:picLocks noChangeAspect="1"/>
                    </pic:cNvPicPr>
                  </pic:nvPicPr>
                  <pic:blipFill>
                    <a:blip r:embed="rId9"/>
                    <a:stretch>
                      <a:fillRect/>
                    </a:stretch>
                  </pic:blipFill>
                  <pic:spPr>
                    <a:xfrm>
                      <a:off x="0" y="0"/>
                      <a:ext cx="2282190" cy="2235835"/>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公司领导同时要求在从严防控的同时，要兼顾人文关怀，保障居民水电气暖的供应，尽力帮助解决居民的生活困难，保障社会秩序稳定。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公司利用微信、标语等媒介，加强疫情预防的宣传，提高全员对疫情的认知水平，“信科学、不传谣、强防护、不恐慌”，尽最大努力消除群众的恐慌心理，稳定社会秩序。</w:t>
      </w:r>
    </w:p>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b/>
          <w:bCs/>
          <w:i w:val="0"/>
          <w:caps w:val="0"/>
          <w:color w:val="auto"/>
          <w:spacing w:val="23"/>
          <w:sz w:val="32"/>
          <w:szCs w:val="32"/>
          <w:shd w:val="clear"/>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四、恪尽职守防疫情  切断病毒传播链</w:t>
      </w:r>
    </w:p>
    <w:p>
      <w:pPr>
        <w:keepNext w:val="0"/>
        <w:keepLines w:val="0"/>
        <w:pageBreakBefore w:val="0"/>
        <w:kinsoku/>
        <w:wordWrap/>
        <w:overflowPunct/>
        <w:topLinePunct w:val="0"/>
        <w:autoSpaceDE/>
        <w:autoSpaceDN/>
        <w:bidi w:val="0"/>
        <w:adjustRightInd/>
        <w:snapToGrid/>
        <w:ind w:firstLine="1098" w:firstLineChars="300"/>
        <w:jc w:val="left"/>
        <w:textAlignment w:val="auto"/>
        <w:rPr>
          <w:rFonts w:hint="default"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54184448" behindDoc="0" locked="0" layoutInCell="1" allowOverlap="1">
            <wp:simplePos x="0" y="0"/>
            <wp:positionH relativeFrom="column">
              <wp:posOffset>3375660</wp:posOffset>
            </wp:positionH>
            <wp:positionV relativeFrom="paragraph">
              <wp:posOffset>2903220</wp:posOffset>
            </wp:positionV>
            <wp:extent cx="2271395" cy="1860550"/>
            <wp:effectExtent l="0" t="0" r="14605" b="6350"/>
            <wp:wrapSquare wrapText="bothSides"/>
            <wp:docPr id="6" name="图片 6" descr="2ec55ce26a38f5359c37a6c9baa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ec55ce26a38f5359c37a6c9baa0708"/>
                    <pic:cNvPicPr>
                      <a:picLocks noChangeAspect="1"/>
                    </pic:cNvPicPr>
                  </pic:nvPicPr>
                  <pic:blipFill>
                    <a:blip r:embed="rId10"/>
                    <a:stretch>
                      <a:fillRect/>
                    </a:stretch>
                  </pic:blipFill>
                  <pic:spPr>
                    <a:xfrm>
                      <a:off x="0" y="0"/>
                      <a:ext cx="2271395" cy="186055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54339072" behindDoc="0" locked="0" layoutInCell="1" allowOverlap="1">
            <wp:simplePos x="0" y="0"/>
            <wp:positionH relativeFrom="column">
              <wp:posOffset>-98425</wp:posOffset>
            </wp:positionH>
            <wp:positionV relativeFrom="paragraph">
              <wp:posOffset>150495</wp:posOffset>
            </wp:positionV>
            <wp:extent cx="2146935" cy="1873250"/>
            <wp:effectExtent l="0" t="0" r="5715" b="12700"/>
            <wp:wrapSquare wrapText="bothSides"/>
            <wp:docPr id="7" name="图片 7" descr="ee7282a89b4ad04784a7a0be9f6a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e7282a89b4ad04784a7a0be9f6acd6"/>
                    <pic:cNvPicPr>
                      <a:picLocks noChangeAspect="1"/>
                    </pic:cNvPicPr>
                  </pic:nvPicPr>
                  <pic:blipFill>
                    <a:blip r:embed="rId11"/>
                    <a:stretch>
                      <a:fillRect/>
                    </a:stretch>
                  </pic:blipFill>
                  <pic:spPr>
                    <a:xfrm>
                      <a:off x="0" y="0"/>
                      <a:ext cx="2146935" cy="187325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自疫情发生以来，公司高度重视园区消毒防疫的工作，要求各项目每日增加对公共场所的消杀频次，每日两次对各楼宇大厅、电梯间、楼梯间、卫生间、过道等进行防疫消毒;加强各楼宇公共区域的通风措施，有针对性的对电梯按钮、门把手、指纹打卡机等高频次接触设备，实施经常性擦拭消毒。在所有电梯按键边，安装抽纸，以防交叉感染。</w:t>
      </w:r>
    </w:p>
    <w:p>
      <w:pPr>
        <w:keepNext w:val="0"/>
        <w:keepLines w:val="0"/>
        <w:pageBreakBefore w:val="0"/>
        <w:kinsoku/>
        <w:wordWrap/>
        <w:overflowPunct/>
        <w:topLinePunct w:val="0"/>
        <w:autoSpaceDE/>
        <w:autoSpaceDN/>
        <w:bidi w:val="0"/>
        <w:adjustRightInd/>
        <w:snapToGrid/>
        <w:ind w:firstLine="532" w:firstLineChars="200"/>
        <w:jc w:val="left"/>
        <w:textAlignment w:val="auto"/>
        <w:rPr>
          <w:rFonts w:hint="eastAsia" w:ascii="仿宋" w:hAnsi="仿宋" w:eastAsia="仿宋" w:cs="仿宋"/>
          <w:b w:val="0"/>
          <w:i w:val="0"/>
          <w:caps w:val="0"/>
          <w:color w:val="auto"/>
          <w:spacing w:val="23"/>
          <w:sz w:val="32"/>
          <w:szCs w:val="32"/>
          <w:shd w:val="clear"/>
          <w:lang w:val="en-US" w:eastAsia="zh-CN"/>
        </w:rPr>
      </w:pPr>
      <w:r>
        <w:rPr>
          <w:rFonts w:ascii="Microsoft YaHei UI" w:hAnsi="Microsoft YaHei UI" w:eastAsia="Microsoft YaHei UI" w:cs="Microsoft YaHei UI"/>
          <w:b w:val="0"/>
          <w:i w:val="0"/>
          <w:caps w:val="0"/>
          <w:color w:val="333333"/>
          <w:spacing w:val="8"/>
          <w:sz w:val="25"/>
          <w:szCs w:val="25"/>
        </w:rPr>
        <w:drawing>
          <wp:anchor distT="0" distB="0" distL="114300" distR="114300" simplePos="0" relativeHeight="254213120" behindDoc="0" locked="0" layoutInCell="1" allowOverlap="1">
            <wp:simplePos x="0" y="0"/>
            <wp:positionH relativeFrom="column">
              <wp:posOffset>-14605</wp:posOffset>
            </wp:positionH>
            <wp:positionV relativeFrom="paragraph">
              <wp:posOffset>227330</wp:posOffset>
            </wp:positionV>
            <wp:extent cx="1833245" cy="1819910"/>
            <wp:effectExtent l="0" t="0" r="14605" b="8890"/>
            <wp:wrapSquare wrapText="bothSides"/>
            <wp:docPr id="9" name="图片 9" descr="27a5fe81216d9f9a6f56c106cbfa5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7a5fe81216d9f9a6f56c106cbfa5df"/>
                    <pic:cNvPicPr>
                      <a:picLocks noChangeAspect="1"/>
                    </pic:cNvPicPr>
                  </pic:nvPicPr>
                  <pic:blipFill>
                    <a:blip r:embed="rId12"/>
                    <a:stretch>
                      <a:fillRect/>
                    </a:stretch>
                  </pic:blipFill>
                  <pic:spPr>
                    <a:xfrm>
                      <a:off x="0" y="0"/>
                      <a:ext cx="1833245" cy="181991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同时公司各防疫点加大对各楼宇出入口的人员和车辆的排查管理工作，做好一人（车）一检测，一人（车）一登记，做好沟通和解释工作，采取必要的防护措施，有效切断疫情传播。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五、落实入户回访 排查返并人员 强化防疫工作</w:t>
      </w:r>
    </w:p>
    <w:p>
      <w:pPr>
        <w:keepNext w:val="0"/>
        <w:keepLines w:val="0"/>
        <w:pageBreakBefore w:val="0"/>
        <w:widowControl/>
        <w:kinsoku/>
        <w:wordWrap/>
        <w:overflowPunct/>
        <w:topLinePunct w:val="0"/>
        <w:autoSpaceDE/>
        <w:autoSpaceDN/>
        <w:bidi w:val="0"/>
        <w:adjustRightInd/>
        <w:snapToGrid/>
        <w:spacing w:line="570" w:lineRule="atLeast"/>
        <w:ind w:firstLine="732" w:firstLineChars="200"/>
        <w:jc w:val="left"/>
        <w:textAlignment w:val="auto"/>
        <w:outlineLvl w:val="1"/>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2月10日以来，随着各企事业单位逐渐复工复产，在做好正常防疫工作的同时，有针对性地抓好节后返晋复工复产人员的管控防疫工作刻不容缓，公司要求加强督促检查、落实入户回访、排查返并人员、落实入驻企业主体责任，确保疫情防控责任到人，联系到户。</w:t>
      </w:r>
    </w:p>
    <w:p>
      <w:pPr>
        <w:keepNext w:val="0"/>
        <w:keepLines w:val="0"/>
        <w:pageBreakBefore w:val="0"/>
        <w:widowControl/>
        <w:kinsoku/>
        <w:wordWrap/>
        <w:overflowPunct/>
        <w:topLinePunct w:val="0"/>
        <w:autoSpaceDE/>
        <w:autoSpaceDN/>
        <w:bidi w:val="0"/>
        <w:adjustRightInd/>
        <w:snapToGrid/>
        <w:spacing w:line="570" w:lineRule="atLeast"/>
        <w:ind w:firstLine="732" w:firstLineChars="200"/>
        <w:jc w:val="left"/>
        <w:textAlignment w:val="auto"/>
        <w:outlineLvl w:val="1"/>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在物业公司人力不足的情况下，公用服务公司全员补充到我公司所需要的各个疫情防控点，和我物业人员联合行动，全力以赴做好疫情防控工作。</w:t>
      </w:r>
    </w:p>
    <w:p>
      <w:pPr>
        <w:keepNext w:val="0"/>
        <w:keepLines w:val="0"/>
        <w:pageBreakBefore w:val="0"/>
        <w:widowControl/>
        <w:kinsoku/>
        <w:wordWrap/>
        <w:overflowPunct/>
        <w:topLinePunct w:val="0"/>
        <w:autoSpaceDE/>
        <w:autoSpaceDN/>
        <w:bidi w:val="0"/>
        <w:adjustRightInd/>
        <w:snapToGrid/>
        <w:spacing w:line="570" w:lineRule="atLeast"/>
        <w:ind w:firstLine="732" w:firstLineChars="200"/>
        <w:jc w:val="both"/>
        <w:textAlignment w:val="auto"/>
        <w:outlineLvl w:val="1"/>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drawing>
          <wp:inline distT="0" distB="0" distL="114300" distR="114300">
            <wp:extent cx="4395470" cy="2472690"/>
            <wp:effectExtent l="0" t="0" r="5080" b="3810"/>
            <wp:docPr id="11" name="图片 11"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9"/>
                    <pic:cNvPicPr>
                      <a:picLocks noChangeAspect="1"/>
                    </pic:cNvPicPr>
                  </pic:nvPicPr>
                  <pic:blipFill>
                    <a:blip r:embed="rId13"/>
                    <a:stretch>
                      <a:fillRect/>
                    </a:stretch>
                  </pic:blipFill>
                  <pic:spPr>
                    <a:xfrm>
                      <a:off x="0" y="0"/>
                      <a:ext cx="4395470" cy="247269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公司严格落实《节后复工方案》，疫情防控工作人员上门排查988户居民，查出平遥、运城返并人员29人，对其建立档案，进行防疫知识的宣传讲解，发放体</w:t>
      </w: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73508352" behindDoc="0" locked="0" layoutInCell="1" allowOverlap="1">
            <wp:simplePos x="0" y="0"/>
            <wp:positionH relativeFrom="column">
              <wp:posOffset>5080</wp:posOffset>
            </wp:positionH>
            <wp:positionV relativeFrom="paragraph">
              <wp:posOffset>539115</wp:posOffset>
            </wp:positionV>
            <wp:extent cx="1804670" cy="2524760"/>
            <wp:effectExtent l="0" t="0" r="5080" b="8890"/>
            <wp:wrapSquare wrapText="bothSides"/>
            <wp:docPr id="5" name="图片 5" descr="微信图片_2020022523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25232824"/>
                    <pic:cNvPicPr>
                      <a:picLocks noChangeAspect="1"/>
                    </pic:cNvPicPr>
                  </pic:nvPicPr>
                  <pic:blipFill>
                    <a:blip r:embed="rId14"/>
                    <a:stretch>
                      <a:fillRect/>
                    </a:stretch>
                  </pic:blipFill>
                  <pic:spPr>
                    <a:xfrm>
                      <a:off x="0" y="0"/>
                      <a:ext cx="1804670" cy="2524760"/>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温计，要求其自行在家隔离观察，每日2次上报体温；同时重点对出租户业主和租住人员信息“全息掌控”，广泛发动群众，做到自防自控、群防群控、稳防稳控，做好疫情信息的收集、报告，做到不留死角、不留盲区、不放过任何一条线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六、各级领导心系基层 检查指导防疫工作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Chars="0" w:right="0" w:rightChars="0" w:firstLine="732" w:firstLineChars="200"/>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2月11日，公用公司领导检查了公司各项目楼宇的疫情防控工作，指出要全方位落实“一级响应”，抓好网格管理，对小区实施全封闭式管理、进入车辆人员核查登记等措施给予肯定，要求切实做好特殊时期的物业管理服务工作。</w:t>
      </w:r>
    </w:p>
    <w:p>
      <w:pPr>
        <w:keepNext w:val="0"/>
        <w:keepLines w:val="0"/>
        <w:pageBreakBefore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drawing>
          <wp:anchor distT="0" distB="0" distL="114300" distR="114300" simplePos="0" relativeHeight="252487680" behindDoc="0" locked="0" layoutInCell="1" allowOverlap="1">
            <wp:simplePos x="0" y="0"/>
            <wp:positionH relativeFrom="column">
              <wp:posOffset>34925</wp:posOffset>
            </wp:positionH>
            <wp:positionV relativeFrom="paragraph">
              <wp:posOffset>74930</wp:posOffset>
            </wp:positionV>
            <wp:extent cx="2291715" cy="2719705"/>
            <wp:effectExtent l="0" t="0" r="13335" b="4445"/>
            <wp:wrapSquare wrapText="bothSides"/>
            <wp:docPr id="3" name="图片 3" descr="7ec6e53718d47cb56a2412449f50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c6e53718d47cb56a2412449f5060d"/>
                    <pic:cNvPicPr>
                      <a:picLocks noChangeAspect="1"/>
                    </pic:cNvPicPr>
                  </pic:nvPicPr>
                  <pic:blipFill>
                    <a:blip r:embed="rId15"/>
                    <a:stretch>
                      <a:fillRect/>
                    </a:stretch>
                  </pic:blipFill>
                  <pic:spPr>
                    <a:xfrm>
                      <a:off x="0" y="0"/>
                      <a:ext cx="2291715" cy="2719705"/>
                    </a:xfrm>
                    <a:prstGeom prst="rect">
                      <a:avLst/>
                    </a:prstGeom>
                  </pic:spPr>
                </pic:pic>
              </a:graphicData>
            </a:graphic>
          </wp:anchor>
        </w:drawing>
      </w:r>
      <w:r>
        <w:rPr>
          <w:rFonts w:hint="eastAsia" w:ascii="仿宋" w:hAnsi="仿宋" w:eastAsia="仿宋" w:cs="仿宋"/>
          <w:b w:val="0"/>
          <w:i w:val="0"/>
          <w:caps w:val="0"/>
          <w:color w:val="auto"/>
          <w:spacing w:val="23"/>
          <w:sz w:val="32"/>
          <w:szCs w:val="32"/>
          <w:shd w:val="clear"/>
          <w:lang w:val="en-US" w:eastAsia="zh-CN"/>
        </w:rPr>
        <w:t>当晚，集团领导深入一线，重点巡察了旭然园小区后连夜召开会议，参会领导一致认为，住宅小区人多面广，情况较复杂，旭然园有近千户居民，是疫情防控的重点区域。园区工作人员要保持高度的责任感，要坚决克服侥幸心理，麻痹思想，依靠群众，群防群控，从严从细抓落实，筑牢小区疫情防控的严密防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732" w:firstLineChars="200"/>
        <w:jc w:val="both"/>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为此公司在已有的封闭管理制度、园区出入制度、园区居民出入证管理制度、防疫宣传制度、园区公共环境消杀制度、征集志愿者服务、禁止聚集活动等措施的基础上，进一步增强疫情防控的力度，落实会议精神，公司增派了六名保安及公用公司援助的防疫人员，充实到一线，增强了对小区出入人员的管理监控。</w:t>
      </w:r>
    </w:p>
    <w:p>
      <w:pPr>
        <w:keepNext w:val="0"/>
        <w:keepLines w:val="0"/>
        <w:pageBreakBefore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梧桐住宅小区是开放式小区，且临街的道路是单行道，实行封闭管理着实困难，集团领导非常重视，2月6日集团领导带领成果转化公司和我公司共同勘察后，确定了小区封闭方案。经成果转化公司与交警部门协调后封堵了一侧单行道，终于实现了小区的封闭管理，大大降低了疫情传播的风险。</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i w:val="0"/>
          <w:caps w:val="0"/>
          <w:color w:val="auto"/>
          <w:spacing w:val="23"/>
          <w:sz w:val="32"/>
          <w:szCs w:val="32"/>
          <w:shd w:val="clear"/>
          <w:lang w:val="en-US" w:eastAsia="zh-CN"/>
        </w:rPr>
      </w:pPr>
      <w:r>
        <w:rPr>
          <w:rFonts w:hint="eastAsia"/>
          <w:lang w:val="en-US" w:eastAsia="zh-CN"/>
        </w:rPr>
        <w:t xml:space="preserve">     </w:t>
      </w:r>
      <w:r>
        <w:drawing>
          <wp:inline distT="0" distB="0" distL="114300" distR="114300">
            <wp:extent cx="5668645" cy="2612390"/>
            <wp:effectExtent l="0" t="0" r="825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668645" cy="2612390"/>
                    </a:xfrm>
                    <a:prstGeom prst="rect">
                      <a:avLst/>
                    </a:prstGeom>
                    <a:noFill/>
                    <a:ln>
                      <a:noFill/>
                    </a:ln>
                  </pic:spPr>
                </pic:pic>
              </a:graphicData>
            </a:graphic>
          </wp:inline>
        </w:drawing>
      </w:r>
    </w:p>
    <w:p>
      <w:pPr>
        <w:ind w:firstLine="732" w:firstLineChars="200"/>
        <w:jc w:val="left"/>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为了加强防疫工作，公用公司积极调整工作重心，公司领导班子成员主动担责，深入基层，督导工作，划片管理。同时抽调员工充实到防疫一线，全力支持防疫工作。</w:t>
      </w:r>
    </w:p>
    <w:p>
      <w:pPr>
        <w:keepNext w:val="0"/>
        <w:keepLines w:val="0"/>
        <w:pageBreakBefore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2月14日，管委会领导赵瑞雪副主任一行督导检查学府园区旭然园住宅小区疫情防控工作，详细了解了小区防疫工作的各项措施及我公司对旭然园住户摸排的情况后，检查组肯定了我公司所做的工作，并提出多项合理化建议，同时指出当前疫情防控正处于关键时期，全体工作人员思想要高度统一，把疫情防控工作作为当前最重要的工作抓实、抓好，防疫人员要全面加强防范应对，不能松懈大意，尤其对返并人员要动态监控，精准管理，群防群控，切实做好疫情防输入、防输出、防扩散的工作。</w:t>
      </w:r>
    </w:p>
    <w:p>
      <w:pPr>
        <w:keepNext w:val="0"/>
        <w:keepLines w:val="0"/>
        <w:pageBreakBefore w:val="0"/>
        <w:widowControl/>
        <w:kinsoku/>
        <w:wordWrap/>
        <w:overflowPunct/>
        <w:topLinePunct w:val="0"/>
        <w:autoSpaceDE/>
        <w:autoSpaceDN/>
        <w:bidi w:val="0"/>
        <w:adjustRightInd/>
        <w:snapToGrid/>
        <w:spacing w:line="570" w:lineRule="atLeast"/>
        <w:jc w:val="left"/>
        <w:textAlignment w:val="auto"/>
        <w:outlineLvl w:val="1"/>
        <w:rPr>
          <w:rFonts w:hint="default" w:ascii="仿宋" w:hAnsi="仿宋" w:eastAsia="仿宋" w:cs="仿宋"/>
          <w:b/>
          <w:bCs/>
          <w:i w:val="0"/>
          <w:caps w:val="0"/>
          <w:color w:val="auto"/>
          <w:spacing w:val="23"/>
          <w:sz w:val="32"/>
          <w:szCs w:val="32"/>
          <w:shd w:val="clear"/>
          <w:lang w:val="en-US" w:eastAsia="zh-CN"/>
        </w:rPr>
      </w:pPr>
      <w:r>
        <w:rPr>
          <w:rFonts w:hint="eastAsia" w:ascii="仿宋" w:hAnsi="仿宋" w:eastAsia="仿宋" w:cs="仿宋"/>
          <w:b/>
          <w:bCs/>
          <w:i w:val="0"/>
          <w:caps w:val="0"/>
          <w:color w:val="auto"/>
          <w:spacing w:val="23"/>
          <w:sz w:val="32"/>
          <w:szCs w:val="32"/>
          <w:shd w:val="clear"/>
          <w:lang w:val="en-US" w:eastAsia="zh-CN"/>
        </w:rPr>
        <w:t>七、众志成城 共同战疫 筑牢安全防护墙</w:t>
      </w:r>
    </w:p>
    <w:p>
      <w:pPr>
        <w:keepNext w:val="0"/>
        <w:keepLines w:val="0"/>
        <w:pageBreakBefore w:val="0"/>
        <w:widowControl/>
        <w:kinsoku/>
        <w:wordWrap/>
        <w:overflowPunct/>
        <w:topLinePunct w:val="0"/>
        <w:autoSpaceDE/>
        <w:autoSpaceDN/>
        <w:bidi w:val="0"/>
        <w:adjustRightInd/>
        <w:snapToGrid/>
        <w:spacing w:line="570" w:lineRule="atLeast"/>
        <w:ind w:firstLine="732" w:firstLineChars="200"/>
        <w:jc w:val="left"/>
        <w:textAlignment w:val="auto"/>
        <w:outlineLvl w:val="1"/>
        <w:rPr>
          <w:rFonts w:hint="eastAsia" w:ascii="仿宋" w:hAnsi="仿宋" w:eastAsia="仿宋" w:cs="仿宋"/>
          <w:b/>
          <w:bCs/>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为了加强疫情管理工作，做到统一领导、统一行动，公司实行零报告、日报告制度，要求各项目部每日工作结束后，将当天疫情进展信息统一报送至办公室，由办公室统一汇总上报，重要情况随时上报，确保信息掌握全面准确、协调调度高效有力；确保万无一失、全力以赴做好疫情防控工作。</w:t>
      </w:r>
    </w:p>
    <w:p>
      <w:pPr>
        <w:keepNext w:val="0"/>
        <w:keepLines w:val="0"/>
        <w:pageBreakBefore w:val="0"/>
        <w:widowControl/>
        <w:kinsoku/>
        <w:wordWrap/>
        <w:overflowPunct/>
        <w:topLinePunct w:val="0"/>
        <w:autoSpaceDE/>
        <w:autoSpaceDN/>
        <w:bidi w:val="0"/>
        <w:adjustRightInd/>
        <w:snapToGrid/>
        <w:spacing w:line="570" w:lineRule="atLeast"/>
        <w:ind w:firstLine="732" w:firstLineChars="200"/>
        <w:jc w:val="left"/>
        <w:textAlignment w:val="auto"/>
        <w:outlineLvl w:val="1"/>
        <w:rPr>
          <w:rFonts w:hint="eastAsia" w:ascii="仿宋" w:hAnsi="仿宋" w:eastAsia="仿宋" w:cs="仿宋"/>
          <w:b w:val="0"/>
          <w:i w:val="0"/>
          <w:caps w:val="0"/>
          <w:color w:val="auto"/>
          <w:spacing w:val="23"/>
          <w:sz w:val="32"/>
          <w:szCs w:val="32"/>
          <w:shd w:val="clear"/>
          <w:lang w:val="en-US" w:eastAsia="zh-CN"/>
        </w:rPr>
      </w:pPr>
      <w:r>
        <w:rPr>
          <w:rFonts w:hint="eastAsia" w:ascii="仿宋" w:hAnsi="仿宋" w:eastAsia="仿宋" w:cs="仿宋"/>
          <w:b w:val="0"/>
          <w:i w:val="0"/>
          <w:caps w:val="0"/>
          <w:color w:val="auto"/>
          <w:spacing w:val="23"/>
          <w:sz w:val="32"/>
          <w:szCs w:val="32"/>
          <w:shd w:val="clear"/>
          <w:lang w:val="en-US" w:eastAsia="zh-CN"/>
        </w:rPr>
        <w:t>当前疫情尚未结束，做好疫情防控仍是我们工作的重中之重。我们丝毫不能懈怠，下一步，我们要按照上级统一的部署要求，周密落实防控措施，细化强化工作责任，确保疫情防控精准有力，保障公司员工、小区居民及入驻企业的安全健康，维护正常稳定的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240" w:firstLine="732" w:firstLineChars="200"/>
        <w:jc w:val="both"/>
        <w:textAlignment w:val="auto"/>
        <w:rPr>
          <w:rFonts w:hint="eastAsia" w:ascii="仿宋" w:hAnsi="仿宋" w:eastAsia="仿宋" w:cs="仿宋"/>
          <w:b w:val="0"/>
          <w:i w:val="0"/>
          <w:caps w:val="0"/>
          <w:color w:val="auto"/>
          <w:spacing w:val="23"/>
          <w:kern w:val="2"/>
          <w:sz w:val="32"/>
          <w:szCs w:val="32"/>
          <w:shd w:val="clear"/>
          <w:lang w:val="en-US" w:eastAsia="zh-CN" w:bidi="ar-SA"/>
        </w:rPr>
      </w:pPr>
      <w:r>
        <w:rPr>
          <w:rFonts w:hint="eastAsia" w:ascii="仿宋" w:hAnsi="仿宋" w:eastAsia="仿宋" w:cs="仿宋"/>
          <w:b w:val="0"/>
          <w:i w:val="0"/>
          <w:caps w:val="0"/>
          <w:color w:val="auto"/>
          <w:spacing w:val="23"/>
          <w:sz w:val="32"/>
          <w:szCs w:val="32"/>
          <w:shd w:val="clear"/>
          <w:lang w:val="en-US" w:eastAsia="zh-CN"/>
        </w:rPr>
        <w:t>让我们众志成城，共克时艰！让我们风雨同担，共盼春来！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1830" w:firstLineChars="500"/>
        <w:jc w:val="both"/>
        <w:textAlignment w:val="auto"/>
        <w:rPr>
          <w:rFonts w:hint="eastAsia" w:ascii="仿宋" w:hAnsi="仿宋" w:eastAsia="仿宋" w:cs="仿宋"/>
          <w:b w:val="0"/>
          <w:i w:val="0"/>
          <w:caps w:val="0"/>
          <w:color w:val="auto"/>
          <w:spacing w:val="23"/>
          <w:kern w:val="2"/>
          <w:sz w:val="32"/>
          <w:szCs w:val="32"/>
          <w:shd w:val="clear"/>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1830" w:firstLineChars="500"/>
        <w:jc w:val="both"/>
        <w:textAlignment w:val="auto"/>
        <w:rPr>
          <w:rFonts w:hint="eastAsia" w:ascii="仿宋" w:hAnsi="仿宋" w:eastAsia="仿宋" w:cs="仿宋"/>
          <w:b w:val="0"/>
          <w:i w:val="0"/>
          <w:caps w:val="0"/>
          <w:color w:val="auto"/>
          <w:spacing w:val="23"/>
          <w:kern w:val="2"/>
          <w:sz w:val="32"/>
          <w:szCs w:val="32"/>
          <w:shd w:val="clear"/>
          <w:lang w:val="en-US" w:eastAsia="zh-CN" w:bidi="ar-SA"/>
        </w:rPr>
      </w:pPr>
      <w:r>
        <w:rPr>
          <w:rFonts w:hint="eastAsia" w:ascii="仿宋" w:hAnsi="仿宋" w:eastAsia="仿宋" w:cs="仿宋"/>
          <w:b w:val="0"/>
          <w:i w:val="0"/>
          <w:caps w:val="0"/>
          <w:color w:val="auto"/>
          <w:spacing w:val="23"/>
          <w:kern w:val="2"/>
          <w:sz w:val="32"/>
          <w:szCs w:val="32"/>
          <w:shd w:val="clear"/>
          <w:lang w:val="en-US" w:eastAsia="zh-CN" w:bidi="ar-SA"/>
        </w:rPr>
        <w:t>山西转型综改示范区物业管理有限公司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i w:val="0"/>
          <w:caps w:val="0"/>
          <w:color w:val="auto"/>
          <w:spacing w:val="23"/>
          <w:kern w:val="2"/>
          <w:sz w:val="32"/>
          <w:szCs w:val="32"/>
          <w:shd w:val="clear"/>
          <w:lang w:val="en-US" w:eastAsia="zh-CN" w:bidi="ar-SA"/>
        </w:rPr>
      </w:pPr>
      <w:r>
        <w:rPr>
          <w:rFonts w:hint="eastAsia" w:ascii="仿宋" w:hAnsi="仿宋" w:eastAsia="仿宋" w:cs="仿宋"/>
          <w:b w:val="0"/>
          <w:i w:val="0"/>
          <w:caps w:val="0"/>
          <w:color w:val="auto"/>
          <w:spacing w:val="23"/>
          <w:kern w:val="2"/>
          <w:sz w:val="32"/>
          <w:szCs w:val="32"/>
          <w:shd w:val="clear"/>
          <w:lang w:val="en-US" w:eastAsia="zh-CN" w:bidi="ar-SA"/>
        </w:rPr>
        <w:t>                   2020年2月18日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i w:val="0"/>
          <w:caps w:val="0"/>
          <w:color w:val="auto"/>
          <w:spacing w:val="23"/>
          <w:sz w:val="32"/>
          <w:szCs w:val="32"/>
          <w:shd w:val="clear"/>
          <w:lang w:val="en-US"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i w:val="0"/>
          <w:caps w:val="0"/>
          <w:color w:val="auto"/>
          <w:spacing w:val="23"/>
          <w:kern w:val="2"/>
          <w:sz w:val="32"/>
          <w:szCs w:val="32"/>
          <w:shd w:val="clear"/>
          <w:lang w:val="en-US" w:eastAsia="zh-CN" w:bidi="ar-SA"/>
        </w:rPr>
      </w:pPr>
    </w:p>
    <w:p>
      <w:pPr>
        <w:ind w:firstLine="960" w:firstLineChars="300"/>
        <w:rPr>
          <w:rFonts w:ascii="仿宋" w:hAnsi="仿宋" w:eastAsia="仿宋" w:cs="华文中宋"/>
          <w:color w:val="000000" w:themeColor="text1"/>
          <w:sz w:val="32"/>
          <w:szCs w:val="4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2A91"/>
    <w:multiLevelType w:val="singleLevel"/>
    <w:tmpl w:val="36352A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0F"/>
    <w:rsid w:val="00276307"/>
    <w:rsid w:val="003A0F0F"/>
    <w:rsid w:val="006E6552"/>
    <w:rsid w:val="0084359B"/>
    <w:rsid w:val="00BE2131"/>
    <w:rsid w:val="00CA4585"/>
    <w:rsid w:val="00FC6C36"/>
    <w:rsid w:val="049B7611"/>
    <w:rsid w:val="08182A0F"/>
    <w:rsid w:val="12600951"/>
    <w:rsid w:val="14DF1DE6"/>
    <w:rsid w:val="15E469E8"/>
    <w:rsid w:val="18516DA5"/>
    <w:rsid w:val="18FE117D"/>
    <w:rsid w:val="1A602CB9"/>
    <w:rsid w:val="236413F1"/>
    <w:rsid w:val="256F0A34"/>
    <w:rsid w:val="27ED62BF"/>
    <w:rsid w:val="38B77940"/>
    <w:rsid w:val="3E0D6B3D"/>
    <w:rsid w:val="40233AF4"/>
    <w:rsid w:val="471A630A"/>
    <w:rsid w:val="531F4AB2"/>
    <w:rsid w:val="53803993"/>
    <w:rsid w:val="53EF6B84"/>
    <w:rsid w:val="56AF60CE"/>
    <w:rsid w:val="57762B4A"/>
    <w:rsid w:val="59E26D9F"/>
    <w:rsid w:val="5A2B5CAA"/>
    <w:rsid w:val="6F55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Words>
  <Characters>533</Characters>
  <Lines>4</Lines>
  <Paragraphs>1</Paragraphs>
  <TotalTime>8</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默声人</cp:lastModifiedBy>
  <dcterms:modified xsi:type="dcterms:W3CDTF">2020-02-28T08:44:20Z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