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FF0000"/>
          <w:sz w:val="44"/>
          <w:szCs w:val="44"/>
        </w:rPr>
      </w:pPr>
    </w:p>
    <w:p>
      <w:pPr>
        <w:jc w:val="center"/>
        <w:rPr>
          <w:rFonts w:ascii="黑体" w:hAnsi="黑体" w:eastAsia="黑体" w:cs="黑体"/>
          <w:b/>
          <w:bCs/>
          <w:color w:val="FF0000"/>
          <w:sz w:val="44"/>
          <w:szCs w:val="44"/>
        </w:rPr>
      </w:pPr>
      <w:r>
        <w:rPr>
          <w:rFonts w:hint="eastAsia" w:ascii="黑体" w:hAnsi="黑体" w:eastAsia="黑体" w:cs="黑体"/>
          <w:b/>
          <w:bCs/>
          <w:color w:val="FF0000"/>
          <w:sz w:val="44"/>
          <w:szCs w:val="44"/>
        </w:rPr>
        <w:t>山西转型综改示范区物业管理有限公司</w:t>
      </w:r>
    </w:p>
    <w:p>
      <w:pPr>
        <w:pStyle w:val="6"/>
        <w:ind w:firstLine="3242" w:firstLineChars="450"/>
        <w:jc w:val="both"/>
        <w:rPr>
          <w:rFonts w:ascii="隶书" w:hAnsi="黑体" w:eastAsia="隶书"/>
          <w:outline/>
          <w:color w:val="FF0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隶书" w:hAnsi="黑体" w:eastAsia="隶书"/>
          <w:outline/>
          <w:color w:val="FF0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简 </w:t>
      </w:r>
      <w:r>
        <w:rPr>
          <w:rFonts w:ascii="隶书" w:hAnsi="黑体" w:eastAsia="隶书"/>
          <w:outline/>
          <w:color w:val="FF0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hint="eastAsia" w:ascii="隶书" w:hAnsi="黑体" w:eastAsia="隶书"/>
          <w:outline/>
          <w:color w:val="FF0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报</w:t>
      </w:r>
    </w:p>
    <w:p>
      <w:pPr>
        <w:rPr>
          <w:sz w:val="24"/>
        </w:rPr>
      </w:pPr>
      <w:r>
        <w:rPr>
          <w:rFonts w:hint="eastAsia"/>
          <w:sz w:val="24"/>
        </w:rPr>
        <w:t xml:space="preserve">                           </w:t>
      </w:r>
      <w:r>
        <w:rPr>
          <w:sz w:val="24"/>
        </w:rPr>
        <w:t xml:space="preserve">      </w:t>
      </w:r>
      <w:r>
        <w:rPr>
          <w:rFonts w:hint="eastAsia"/>
          <w:sz w:val="24"/>
        </w:rPr>
        <w:t>第</w:t>
      </w:r>
      <w:r>
        <w:rPr>
          <w:rFonts w:hint="eastAsia"/>
          <w:sz w:val="24"/>
          <w:lang w:val="en-US" w:eastAsia="zh-CN"/>
        </w:rPr>
        <w:t>2</w:t>
      </w:r>
      <w:r>
        <w:rPr>
          <w:rFonts w:hint="eastAsia"/>
          <w:sz w:val="24"/>
        </w:rPr>
        <w:t>期</w:t>
      </w:r>
    </w:p>
    <w:p>
      <w:pPr>
        <w:pStyle w:val="2"/>
        <w:ind w:firstLine="480"/>
        <w:rPr>
          <w:rFonts w:hint="eastAsia"/>
          <w:sz w:val="24"/>
        </w:rPr>
      </w:pPr>
      <w:r>
        <w:rPr>
          <w:rFonts w:hint="eastAsia"/>
          <w:sz w:val="24"/>
        </w:rPr>
        <w:t xml:space="preserve">                                            2020年</w:t>
      </w:r>
      <w:r>
        <w:rPr>
          <w:rFonts w:hint="eastAsia"/>
          <w:sz w:val="24"/>
          <w:lang w:val="en-US" w:eastAsia="zh-CN"/>
        </w:rPr>
        <w:t>2</w:t>
      </w:r>
      <w:r>
        <w:rPr>
          <w:rFonts w:hint="eastAsia"/>
          <w:sz w:val="24"/>
        </w:rPr>
        <w:t>月</w:t>
      </w:r>
      <w:r>
        <w:rPr>
          <w:rFonts w:hint="eastAsia"/>
          <w:sz w:val="24"/>
          <w:lang w:val="en-US" w:eastAsia="zh-CN"/>
        </w:rPr>
        <w:t>18</w:t>
      </w:r>
      <w:r>
        <w:rPr>
          <w:rFonts w:hint="eastAsia"/>
          <w:sz w:val="24"/>
        </w:rPr>
        <w:t>日</w:t>
      </w:r>
    </w:p>
    <w:p>
      <w:r>
        <w:rPr>
          <w:sz w:val="7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45720</wp:posOffset>
                </wp:positionV>
                <wp:extent cx="5278120" cy="53340"/>
                <wp:effectExtent l="19050" t="19050" r="36830" b="22860"/>
                <wp:wrapNone/>
                <wp:docPr id="4" name="直接连接符 4"/>
                <wp:cNvGraphicFramePr/>
                <a:graphic xmlns:a="http://schemas.openxmlformats.org/drawingml/2006/main">
                  <a:graphicData uri="http://schemas.microsoft.com/office/word/2010/wordprocessingShape">
                    <wps:wsp>
                      <wps:cNvCnPr/>
                      <wps:spPr>
                        <a:xfrm flipV="1">
                          <a:off x="0" y="0"/>
                          <a:ext cx="5278120" cy="5334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3.6pt;height:4.2pt;width:415.6pt;z-index:251658240;mso-width-relative:page;mso-height-relative:page;" filled="f" stroked="t" coordsize="21600,21600" o:gfxdata="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oBKirWAAAABwEAAA8AAAAAAAAAAQAg&#10;AAAAIgAAAGRycy9kb3ducmV2LnhtbFBLAQIUABQAAAAIAIdO4kCTbxY41wEAAHIDAAAOAAAAAAAA&#10;AAEAIAAAACUBAABkcnMvZTJvRG9jLnhtbFBLBQYAAAAABgAGAFkBAABuBQAAAAA=&#10;">
                <v:fill on="f" focussize="0,0"/>
                <v:stroke weight="3pt" color="#FF0000 [3204]" miterlimit="8" joinstyle="miter"/>
                <v:imagedata o:title=""/>
                <o:lock v:ext="edit" aspectratio="f"/>
              </v:line>
            </w:pict>
          </mc:Fallback>
        </mc:AlternateConten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240" w:firstLine="732" w:firstLineChars="200"/>
        <w:jc w:val="left"/>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新冠肺炎疫情发生以来，山西省于1月25日启动了重大突发公共卫生事件一级响应。物业公司作为疫情防控网格化管理的最后一关，公司领导高度重视，按照集团及公用公司关于疫情防控的通知要求，迅速采取措施，严密部署、把疫情防控作为当前的头等大事来抓，确保广大业主、住户及公司员工的平安健康。现将有关工作情况汇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240" w:firstLine="732" w:firstLineChars="200"/>
        <w:jc w:val="left"/>
        <w:textAlignment w:val="auto"/>
        <w:rPr>
          <w:rFonts w:hint="eastAsia" w:ascii="仿宋" w:hAnsi="仿宋" w:eastAsia="仿宋" w:cs="仿宋"/>
          <w:b w:val="0"/>
          <w:i w:val="0"/>
          <w:caps w:val="0"/>
          <w:color w:val="auto"/>
          <w:spacing w:val="23"/>
          <w:sz w:val="32"/>
          <w:szCs w:val="32"/>
          <w:shd w:val="clear"/>
          <w:lang w:val="en-US" w:eastAsia="zh-CN"/>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240" w:right="240" w:firstLine="0"/>
        <w:jc w:val="both"/>
        <w:textAlignment w:val="auto"/>
        <w:rPr>
          <w:rStyle w:val="9"/>
          <w:rFonts w:hint="eastAsia" w:ascii="仿宋" w:hAnsi="仿宋" w:eastAsia="仿宋" w:cs="仿宋"/>
          <w:b/>
          <w:bCs w:val="0"/>
          <w:i w:val="0"/>
          <w:caps w:val="0"/>
          <w:color w:val="auto"/>
          <w:spacing w:val="8"/>
          <w:sz w:val="32"/>
          <w:szCs w:val="32"/>
          <w:shd w:val="clear" w:fill="FFFFFF"/>
        </w:rPr>
      </w:pPr>
      <w:r>
        <w:rPr>
          <w:rStyle w:val="9"/>
          <w:rFonts w:hint="eastAsia" w:ascii="仿宋" w:hAnsi="仿宋" w:eastAsia="仿宋" w:cs="仿宋"/>
          <w:b/>
          <w:bCs w:val="0"/>
          <w:i w:val="0"/>
          <w:caps w:val="0"/>
          <w:color w:val="auto"/>
          <w:spacing w:val="8"/>
          <w:sz w:val="32"/>
          <w:szCs w:val="32"/>
          <w:shd w:val="clear" w:fill="FFFFFF"/>
        </w:rPr>
        <w:t>加强组织领导</w:t>
      </w:r>
      <w:r>
        <w:rPr>
          <w:rStyle w:val="9"/>
          <w:rFonts w:hint="eastAsia" w:ascii="仿宋" w:hAnsi="仿宋" w:eastAsia="仿宋" w:cs="仿宋"/>
          <w:b/>
          <w:bCs w:val="0"/>
          <w:i w:val="0"/>
          <w:caps w:val="0"/>
          <w:color w:val="auto"/>
          <w:spacing w:val="8"/>
          <w:sz w:val="32"/>
          <w:szCs w:val="32"/>
          <w:shd w:val="clear" w:fill="FFFFFF"/>
          <w:lang w:val="en-US" w:eastAsia="zh-CN"/>
        </w:rPr>
        <w:t xml:space="preserve">  </w:t>
      </w:r>
      <w:r>
        <w:rPr>
          <w:rStyle w:val="9"/>
          <w:rFonts w:hint="eastAsia" w:ascii="仿宋" w:hAnsi="仿宋" w:eastAsia="仿宋" w:cs="仿宋"/>
          <w:b/>
          <w:bCs w:val="0"/>
          <w:i w:val="0"/>
          <w:caps w:val="0"/>
          <w:color w:val="auto"/>
          <w:spacing w:val="8"/>
          <w:sz w:val="32"/>
          <w:szCs w:val="32"/>
          <w:shd w:val="clear" w:fill="FFFFFF"/>
          <w:lang w:eastAsia="zh-CN"/>
        </w:rPr>
        <w:t>健全</w:t>
      </w:r>
      <w:r>
        <w:rPr>
          <w:rStyle w:val="9"/>
          <w:rFonts w:hint="eastAsia" w:ascii="仿宋" w:hAnsi="仿宋" w:eastAsia="仿宋" w:cs="仿宋"/>
          <w:b/>
          <w:bCs w:val="0"/>
          <w:i w:val="0"/>
          <w:caps w:val="0"/>
          <w:color w:val="auto"/>
          <w:spacing w:val="8"/>
          <w:sz w:val="32"/>
          <w:szCs w:val="32"/>
          <w:shd w:val="clear" w:fill="FFFFFF"/>
        </w:rPr>
        <w:t>保障</w:t>
      </w:r>
      <w:r>
        <w:rPr>
          <w:rStyle w:val="9"/>
          <w:rFonts w:hint="eastAsia" w:ascii="仿宋" w:hAnsi="仿宋" w:eastAsia="仿宋" w:cs="仿宋"/>
          <w:b/>
          <w:bCs w:val="0"/>
          <w:i w:val="0"/>
          <w:caps w:val="0"/>
          <w:color w:val="auto"/>
          <w:spacing w:val="8"/>
          <w:sz w:val="32"/>
          <w:szCs w:val="32"/>
          <w:shd w:val="clear" w:fill="FFFFFF"/>
          <w:lang w:eastAsia="zh-CN"/>
        </w:rPr>
        <w:t>机制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3" w:leftChars="0" w:right="240" w:rightChars="0" w:firstLine="724" w:firstLineChars="198"/>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面对疫情的严峻挑战，公司领导班子紧急研究安排防疫工作，结合物业服务的特点，制订各项制度，健全保障机制。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3" w:leftChars="0" w:right="240" w:rightChars="0" w:firstLine="724" w:firstLineChars="198"/>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1、成立了疫情防控应急工作领导小组，部署疫情防控和春节期间的安全防范工作。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3" w:leftChars="0" w:right="240" w:rightChars="0" w:firstLine="724" w:firstLineChars="198"/>
        <w:jc w:val="both"/>
        <w:textAlignment w:val="auto"/>
        <w:rPr>
          <w:rFonts w:hint="default"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2、集体取消了春节假期，紧急召回全体人员。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3" w:leftChars="0" w:right="240" w:rightChars="0" w:firstLine="724" w:firstLineChars="198"/>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3、制订了《关于加强新冠病毒疫情防控应急预案》。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3" w:leftChars="0" w:right="240" w:rightChars="0" w:firstLine="724" w:firstLineChars="198"/>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4、制订了《疫情期间部门职责》、《疫情期间岗位职责》。</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3" w:leftChars="0" w:right="240" w:rightChars="0" w:firstLine="724" w:firstLineChars="198"/>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5、根据市政府“关于做好疫情防控期间企业复工复产工作的通知”，制订《公司节后复工方案》。</w:t>
      </w:r>
    </w:p>
    <w:p>
      <w:pPr>
        <w:keepNext w:val="0"/>
        <w:keepLines w:val="0"/>
        <w:pageBreakBefore w:val="0"/>
        <w:numPr>
          <w:ilvl w:val="0"/>
          <w:numId w:val="0"/>
        </w:numPr>
        <w:kinsoku/>
        <w:wordWrap/>
        <w:overflowPunct/>
        <w:topLinePunct w:val="0"/>
        <w:autoSpaceDE/>
        <w:autoSpaceDN/>
        <w:bidi w:val="0"/>
        <w:adjustRightInd/>
        <w:snapToGrid/>
        <w:ind w:leftChars="0"/>
        <w:jc w:val="both"/>
        <w:textAlignment w:val="auto"/>
        <w:rPr>
          <w:rFonts w:hint="eastAsia" w:ascii="仿宋" w:hAnsi="仿宋" w:eastAsia="仿宋" w:cs="仿宋"/>
          <w:b/>
          <w:bCs/>
          <w:i w:val="0"/>
          <w:caps w:val="0"/>
          <w:color w:val="auto"/>
          <w:spacing w:val="23"/>
          <w:sz w:val="32"/>
          <w:szCs w:val="32"/>
          <w:shd w:val="clear"/>
          <w:lang w:val="en-US" w:eastAsia="zh-CN"/>
        </w:rPr>
      </w:pPr>
    </w:p>
    <w:p>
      <w:pPr>
        <w:keepNext w:val="0"/>
        <w:keepLines w:val="0"/>
        <w:pageBreakBefore w:val="0"/>
        <w:numPr>
          <w:ilvl w:val="0"/>
          <w:numId w:val="0"/>
        </w:numPr>
        <w:kinsoku/>
        <w:wordWrap/>
        <w:overflowPunct/>
        <w:topLinePunct w:val="0"/>
        <w:autoSpaceDE/>
        <w:autoSpaceDN/>
        <w:bidi w:val="0"/>
        <w:adjustRightInd/>
        <w:snapToGrid/>
        <w:ind w:leftChars="0"/>
        <w:jc w:val="both"/>
        <w:textAlignment w:val="auto"/>
        <w:rPr>
          <w:rFonts w:hint="eastAsia" w:ascii="仿宋" w:hAnsi="仿宋" w:eastAsia="仿宋" w:cs="仿宋"/>
          <w:b/>
          <w:bCs/>
          <w:i w:val="0"/>
          <w:caps w:val="0"/>
          <w:color w:val="auto"/>
          <w:spacing w:val="23"/>
          <w:sz w:val="32"/>
          <w:szCs w:val="32"/>
          <w:shd w:val="clear"/>
          <w:lang w:val="en-US" w:eastAsia="zh-CN"/>
        </w:rPr>
      </w:pPr>
      <w:r>
        <w:rPr>
          <w:rFonts w:hint="eastAsia" w:ascii="仿宋" w:hAnsi="仿宋" w:eastAsia="仿宋" w:cs="仿宋"/>
          <w:b/>
          <w:bCs/>
          <w:i w:val="0"/>
          <w:caps w:val="0"/>
          <w:color w:val="auto"/>
          <w:spacing w:val="23"/>
          <w:sz w:val="32"/>
          <w:szCs w:val="32"/>
          <w:shd w:val="clear"/>
          <w:lang w:val="en-US" w:eastAsia="zh-CN"/>
        </w:rPr>
        <w:t>二、做好后勤保障  确保物资供应</w:t>
      </w:r>
    </w:p>
    <w:p>
      <w:pPr>
        <w:keepNext w:val="0"/>
        <w:keepLines w:val="0"/>
        <w:pageBreakBefore w:val="0"/>
        <w:numPr>
          <w:ilvl w:val="0"/>
          <w:numId w:val="0"/>
        </w:numPr>
        <w:kinsoku/>
        <w:wordWrap/>
        <w:overflowPunct/>
        <w:topLinePunct w:val="0"/>
        <w:autoSpaceDE/>
        <w:autoSpaceDN/>
        <w:bidi w:val="0"/>
        <w:adjustRightInd/>
        <w:snapToGrid/>
        <w:ind w:firstLine="732" w:firstLineChars="200"/>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drawing>
          <wp:anchor distT="0" distB="0" distL="114300" distR="114300" simplePos="0" relativeHeight="252497920" behindDoc="0" locked="0" layoutInCell="1" allowOverlap="1">
            <wp:simplePos x="0" y="0"/>
            <wp:positionH relativeFrom="column">
              <wp:posOffset>-21590</wp:posOffset>
            </wp:positionH>
            <wp:positionV relativeFrom="paragraph">
              <wp:posOffset>852170</wp:posOffset>
            </wp:positionV>
            <wp:extent cx="2287905" cy="2698750"/>
            <wp:effectExtent l="0" t="0" r="17145" b="6350"/>
            <wp:wrapSquare wrapText="bothSides"/>
            <wp:docPr id="1" name="图片 1" descr="7c6c298457e8209692ee9dc1f2ad2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c6c298457e8209692ee9dc1f2ad2d5"/>
                    <pic:cNvPicPr>
                      <a:picLocks noChangeAspect="1"/>
                    </pic:cNvPicPr>
                  </pic:nvPicPr>
                  <pic:blipFill>
                    <a:blip r:embed="rId4"/>
                    <a:stretch>
                      <a:fillRect/>
                    </a:stretch>
                  </pic:blipFill>
                  <pic:spPr>
                    <a:xfrm>
                      <a:off x="0" y="0"/>
                      <a:ext cx="2287905" cy="2698750"/>
                    </a:xfrm>
                    <a:prstGeom prst="rect">
                      <a:avLst/>
                    </a:prstGeom>
                  </pic:spPr>
                </pic:pic>
              </a:graphicData>
            </a:graphic>
          </wp:anchor>
        </w:drawing>
      </w:r>
      <w:r>
        <w:rPr>
          <w:rFonts w:hint="eastAsia" w:ascii="仿宋" w:hAnsi="仿宋" w:eastAsia="仿宋" w:cs="仿宋"/>
          <w:b w:val="0"/>
          <w:i w:val="0"/>
          <w:caps w:val="0"/>
          <w:color w:val="auto"/>
          <w:spacing w:val="23"/>
          <w:sz w:val="32"/>
          <w:szCs w:val="32"/>
          <w:shd w:val="clear"/>
          <w:lang w:val="en-US" w:eastAsia="zh-CN"/>
        </w:rPr>
        <w:t>面对突如其来的疫情，1月22日公司领导迅速安排办公室采购口罩等防护物资，但各类防护物资已四处告急，办公室人员跑了市里各大药店，均已售罄。公司领导得知此事后要求，尽一切可能买到防护物资，保障所有员工的口罩及办公区域消杀保洁物资的供给。经过一天的市场奔波，办公室人员跑遍大大小小近50余家药店，当晚8点左右，终于买到首批防护物资：N95口罩共200个(单价39.8元/个）、84消毒液7箱（30L/箱）、酒精2箱（25L/箱）、喷壶20个，并连夜发放给一线员工，燃眉之急得以缓解，办公区域的消杀和员工防护工作有了物资保障。</w:t>
      </w:r>
    </w:p>
    <w:p>
      <w:pPr>
        <w:keepNext w:val="0"/>
        <w:keepLines w:val="0"/>
        <w:pageBreakBefore w:val="0"/>
        <w:numPr>
          <w:ilvl w:val="0"/>
          <w:numId w:val="0"/>
        </w:numPr>
        <w:kinsoku/>
        <w:wordWrap/>
        <w:overflowPunct/>
        <w:topLinePunct w:val="0"/>
        <w:autoSpaceDE/>
        <w:autoSpaceDN/>
        <w:bidi w:val="0"/>
        <w:adjustRightInd/>
        <w:snapToGrid/>
        <w:ind w:firstLine="732" w:firstLineChars="200"/>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随着疫情数据不断攀升，市场上各类防护物资均已脱销，公司积极寻求多方渠道组织货源，发动全员想方设法联系物资，通过集体努力，截止目前为止，办公室</w:t>
      </w:r>
      <w:r>
        <w:rPr>
          <w:rFonts w:hint="eastAsia" w:ascii="仿宋" w:hAnsi="仿宋" w:eastAsia="仿宋" w:cs="仿宋"/>
          <w:b w:val="0"/>
          <w:i w:val="0"/>
          <w:caps w:val="0"/>
          <w:color w:val="auto"/>
          <w:spacing w:val="23"/>
          <w:sz w:val="32"/>
          <w:szCs w:val="32"/>
          <w:shd w:val="clear"/>
          <w:lang w:val="en-US" w:eastAsia="zh-CN"/>
        </w:rPr>
        <w:drawing>
          <wp:anchor distT="0" distB="0" distL="114300" distR="114300" simplePos="0" relativeHeight="268045312" behindDoc="0" locked="0" layoutInCell="1" allowOverlap="1">
            <wp:simplePos x="0" y="0"/>
            <wp:positionH relativeFrom="column">
              <wp:posOffset>3505200</wp:posOffset>
            </wp:positionH>
            <wp:positionV relativeFrom="paragraph">
              <wp:posOffset>35560</wp:posOffset>
            </wp:positionV>
            <wp:extent cx="2063750" cy="2676525"/>
            <wp:effectExtent l="0" t="0" r="12700" b="9525"/>
            <wp:wrapSquare wrapText="bothSides"/>
            <wp:docPr id="10" name="图片 10" descr="0b39f2cf967f06caf4b07e56cc7b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b39f2cf967f06caf4b07e56cc7b769"/>
                    <pic:cNvPicPr>
                      <a:picLocks noChangeAspect="1"/>
                    </pic:cNvPicPr>
                  </pic:nvPicPr>
                  <pic:blipFill>
                    <a:blip r:embed="rId5"/>
                    <a:stretch>
                      <a:fillRect/>
                    </a:stretch>
                  </pic:blipFill>
                  <pic:spPr>
                    <a:xfrm>
                      <a:off x="0" y="0"/>
                      <a:ext cx="2063750" cy="2676525"/>
                    </a:xfrm>
                    <a:prstGeom prst="rect">
                      <a:avLst/>
                    </a:prstGeom>
                  </pic:spPr>
                </pic:pic>
              </a:graphicData>
            </a:graphic>
          </wp:anchor>
        </w:drawing>
      </w:r>
      <w:r>
        <w:rPr>
          <w:rFonts w:hint="eastAsia" w:ascii="仿宋" w:hAnsi="仿宋" w:eastAsia="仿宋" w:cs="仿宋"/>
          <w:b w:val="0"/>
          <w:i w:val="0"/>
          <w:caps w:val="0"/>
          <w:color w:val="auto"/>
          <w:spacing w:val="23"/>
          <w:sz w:val="32"/>
          <w:szCs w:val="32"/>
          <w:shd w:val="clear"/>
          <w:lang w:val="en-US" w:eastAsia="zh-CN"/>
        </w:rPr>
        <w:t>前后累计购置医用口罩6500个、医用酒精350斤、84消毒液1100斤、喷雾器10个、红外线测温仪20个，胶皮手套200副，医用手套150副，医用PVC手套150副，一次性手套400副，喷壶50个、体温计20个，宣传用喇叭5个，印制各类宣传资料若干，为各项目部疫情防控做好物资供应，切实做好公司防疫工作的后勤保障。</w:t>
      </w:r>
    </w:p>
    <w:p>
      <w:pPr>
        <w:keepNext w:val="0"/>
        <w:keepLines w:val="0"/>
        <w:pageBreakBefore w:val="0"/>
        <w:numPr>
          <w:ilvl w:val="0"/>
          <w:numId w:val="0"/>
        </w:numPr>
        <w:kinsoku/>
        <w:wordWrap/>
        <w:overflowPunct/>
        <w:topLinePunct w:val="0"/>
        <w:autoSpaceDE/>
        <w:autoSpaceDN/>
        <w:bidi w:val="0"/>
        <w:adjustRightInd/>
        <w:snapToGrid/>
        <w:ind w:firstLine="732" w:firstLineChars="200"/>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上级部门、相关单位也给予各类防疫物资的支援：</w:t>
      </w:r>
    </w:p>
    <w:tbl>
      <w:tblPr>
        <w:tblStyle w:val="7"/>
        <w:tblW w:w="8541" w:type="dxa"/>
        <w:tblInd w:w="0" w:type="dxa"/>
        <w:shd w:val="clear" w:color="auto" w:fill="auto"/>
        <w:tblLayout w:type="fixed"/>
        <w:tblCellMar>
          <w:top w:w="0" w:type="dxa"/>
          <w:left w:w="0" w:type="dxa"/>
          <w:bottom w:w="0" w:type="dxa"/>
          <w:right w:w="0" w:type="dxa"/>
        </w:tblCellMar>
      </w:tblPr>
      <w:tblGrid>
        <w:gridCol w:w="1731"/>
        <w:gridCol w:w="1830"/>
        <w:gridCol w:w="2280"/>
        <w:gridCol w:w="1485"/>
        <w:gridCol w:w="1215"/>
      </w:tblGrid>
      <w:tr>
        <w:tblPrEx>
          <w:shd w:val="clear" w:color="auto" w:fill="auto"/>
          <w:tblCellMar>
            <w:top w:w="0" w:type="dxa"/>
            <w:left w:w="0" w:type="dxa"/>
            <w:bottom w:w="0" w:type="dxa"/>
            <w:right w:w="0" w:type="dxa"/>
          </w:tblCellMar>
        </w:tblPrEx>
        <w:trPr>
          <w:trHeight w:val="504" w:hRule="atLeast"/>
        </w:trPr>
        <w:tc>
          <w:tcPr>
            <w:tcW w:w="8541"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公司接受的物资捐赠</w:t>
            </w:r>
          </w:p>
        </w:tc>
      </w:tr>
      <w:tr>
        <w:tblPrEx>
          <w:tblCellMar>
            <w:top w:w="0" w:type="dxa"/>
            <w:left w:w="0" w:type="dxa"/>
            <w:bottom w:w="0" w:type="dxa"/>
            <w:right w:w="0" w:type="dxa"/>
          </w:tblCellMar>
        </w:tblPrEx>
        <w:trPr>
          <w:trHeight w:val="420"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公司名称</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材料名称</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1月30日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学府园区</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喷雾器</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10个</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84消毒液</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5kg</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2桶</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2月3日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集团公司</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84消毒液</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25千克</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1桶</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一次性口罩</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医用</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100个</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2月5日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公用公司</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2个</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2月8日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成果转化公司</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500毫升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40瓶</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84消毒液</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2桶</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84消毒液</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3桶</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2月14日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集团公司</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一次性口罩</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200个</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2月18日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唐槐园区</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84消毒液</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13壶</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护目镜</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2个</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防护服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2套</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一次性口罩</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100个</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一次性手套</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50个</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KN95口罩</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30个</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2月25日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成果转化公司</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84消毒液</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10斤/桶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20桶</w:t>
            </w:r>
          </w:p>
        </w:tc>
      </w:tr>
      <w:tr>
        <w:tblPrEx>
          <w:tblCellMar>
            <w:top w:w="0" w:type="dxa"/>
            <w:left w:w="0" w:type="dxa"/>
            <w:bottom w:w="0" w:type="dxa"/>
            <w:right w:w="0" w:type="dxa"/>
          </w:tblCellMar>
        </w:tblPrEx>
        <w:trPr>
          <w:trHeight w:val="369" w:hRule="exact"/>
        </w:trPr>
        <w:tc>
          <w:tcPr>
            <w:tcW w:w="1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压糖片 </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75克/瓶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53瓶</w:t>
            </w:r>
          </w:p>
        </w:tc>
      </w:tr>
    </w:tbl>
    <w:p>
      <w:pPr>
        <w:keepNext w:val="0"/>
        <w:keepLines w:val="0"/>
        <w:pageBreakBefore w:val="0"/>
        <w:numPr>
          <w:ilvl w:val="0"/>
          <w:numId w:val="0"/>
        </w:numPr>
        <w:kinsoku/>
        <w:wordWrap/>
        <w:overflowPunct/>
        <w:topLinePunct w:val="0"/>
        <w:autoSpaceDE/>
        <w:autoSpaceDN/>
        <w:bidi w:val="0"/>
        <w:adjustRightInd/>
        <w:snapToGrid/>
        <w:ind w:firstLine="732" w:firstLineChars="200"/>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这些防疫物质全部配置到一线，有效的缓解了防疫物资匮乏的局面，有力的支持了基层防疫工作。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jc w:val="left"/>
        <w:textAlignment w:val="auto"/>
        <w:rPr>
          <w:rFonts w:hint="default" w:ascii="仿宋" w:hAnsi="仿宋" w:eastAsia="仿宋" w:cs="仿宋"/>
          <w:b/>
          <w:bCs/>
          <w:i w:val="0"/>
          <w:caps w:val="0"/>
          <w:color w:val="auto"/>
          <w:spacing w:val="23"/>
          <w:sz w:val="32"/>
          <w:szCs w:val="32"/>
          <w:shd w:val="clear"/>
          <w:lang w:val="en-US" w:eastAsia="zh-CN"/>
        </w:rPr>
      </w:pPr>
      <w:r>
        <w:rPr>
          <w:rFonts w:hint="eastAsia" w:ascii="仿宋" w:hAnsi="仿宋" w:eastAsia="仿宋" w:cs="仿宋"/>
          <w:b/>
          <w:bCs/>
          <w:i w:val="0"/>
          <w:caps w:val="0"/>
          <w:color w:val="auto"/>
          <w:spacing w:val="23"/>
          <w:sz w:val="32"/>
          <w:szCs w:val="32"/>
          <w:shd w:val="clear"/>
          <w:lang w:val="en-US" w:eastAsia="zh-CN"/>
        </w:rPr>
        <w:t>三、统筹安排 细化落实 织牢网格防控体系</w:t>
      </w:r>
    </w:p>
    <w:p>
      <w:pPr>
        <w:keepNext w:val="0"/>
        <w:keepLines w:val="0"/>
        <w:pageBreakBefore w:val="0"/>
        <w:kinsoku/>
        <w:wordWrap/>
        <w:overflowPunct/>
        <w:topLinePunct w:val="0"/>
        <w:autoSpaceDE/>
        <w:autoSpaceDN/>
        <w:bidi w:val="0"/>
        <w:adjustRightInd/>
        <w:snapToGrid/>
        <w:ind w:firstLine="732" w:firstLineChars="200"/>
        <w:jc w:val="left"/>
        <w:textAlignment w:val="auto"/>
        <w:rPr>
          <w:rFonts w:hint="eastAsia" w:ascii="仿宋" w:hAnsi="仿宋" w:eastAsia="仿宋" w:cs="仿宋"/>
          <w:b w:val="0"/>
          <w:i w:val="0"/>
          <w:caps w:val="0"/>
          <w:color w:val="auto"/>
          <w:spacing w:val="23"/>
          <w:sz w:val="32"/>
          <w:szCs w:val="32"/>
          <w:shd w:val="clear"/>
          <w:lang w:eastAsia="zh-CN"/>
        </w:rPr>
      </w:pPr>
      <w:r>
        <w:rPr>
          <w:rFonts w:hint="eastAsia" w:ascii="仿宋" w:hAnsi="仿宋" w:eastAsia="仿宋" w:cs="仿宋"/>
          <w:b w:val="0"/>
          <w:i w:val="0"/>
          <w:caps w:val="0"/>
          <w:color w:val="auto"/>
          <w:spacing w:val="23"/>
          <w:sz w:val="32"/>
          <w:szCs w:val="32"/>
          <w:shd w:val="clear"/>
          <w:lang w:val="en-US" w:eastAsia="zh-CN"/>
        </w:rPr>
        <w:t>疫情就是命令，防控就是责任。根据各项目部的实际情况，</w:t>
      </w:r>
      <w:r>
        <w:rPr>
          <w:rFonts w:hint="eastAsia" w:ascii="仿宋" w:hAnsi="仿宋" w:eastAsia="仿宋" w:cs="仿宋"/>
          <w:b w:val="0"/>
          <w:i w:val="0"/>
          <w:caps w:val="0"/>
          <w:color w:val="auto"/>
          <w:spacing w:val="23"/>
          <w:sz w:val="32"/>
          <w:szCs w:val="32"/>
          <w:shd w:val="clear"/>
          <w:lang w:eastAsia="zh-CN"/>
        </w:rPr>
        <w:t>公司</w:t>
      </w:r>
      <w:r>
        <w:rPr>
          <w:rFonts w:hint="eastAsia" w:ascii="仿宋" w:hAnsi="仿宋" w:eastAsia="仿宋" w:cs="仿宋"/>
          <w:b w:val="0"/>
          <w:i w:val="0"/>
          <w:caps w:val="0"/>
          <w:color w:val="auto"/>
          <w:spacing w:val="23"/>
          <w:sz w:val="32"/>
          <w:szCs w:val="32"/>
          <w:shd w:val="clear"/>
        </w:rPr>
        <w:t>迅速行动</w:t>
      </w:r>
      <w:r>
        <w:rPr>
          <w:rFonts w:hint="eastAsia" w:ascii="仿宋" w:hAnsi="仿宋" w:eastAsia="仿宋" w:cs="仿宋"/>
          <w:b w:val="0"/>
          <w:i w:val="0"/>
          <w:caps w:val="0"/>
          <w:color w:val="auto"/>
          <w:spacing w:val="23"/>
          <w:sz w:val="32"/>
          <w:szCs w:val="32"/>
          <w:shd w:val="clear"/>
          <w:lang w:eastAsia="zh-CN"/>
        </w:rPr>
        <w:t>，</w:t>
      </w:r>
      <w:r>
        <w:rPr>
          <w:rFonts w:hint="eastAsia" w:ascii="仿宋" w:hAnsi="仿宋" w:eastAsia="仿宋" w:cs="仿宋"/>
          <w:b w:val="0"/>
          <w:i w:val="0"/>
          <w:caps w:val="0"/>
          <w:color w:val="auto"/>
          <w:spacing w:val="23"/>
          <w:sz w:val="32"/>
          <w:szCs w:val="32"/>
          <w:shd w:val="clear"/>
          <w:lang w:val="en-US" w:eastAsia="zh-CN"/>
        </w:rPr>
        <w:t>从初一开始安排各岗位值守人员，</w:t>
      </w:r>
      <w:r>
        <w:rPr>
          <w:rFonts w:hint="eastAsia" w:ascii="仿宋" w:hAnsi="仿宋" w:eastAsia="仿宋" w:cs="仿宋"/>
          <w:b w:val="0"/>
          <w:i w:val="0"/>
          <w:caps w:val="0"/>
          <w:color w:val="auto"/>
          <w:spacing w:val="23"/>
          <w:sz w:val="32"/>
          <w:szCs w:val="32"/>
          <w:shd w:val="clear"/>
          <w:lang w:eastAsia="zh-CN"/>
        </w:rPr>
        <w:t>细化落实每个岗位的职责任务，</w:t>
      </w:r>
    </w:p>
    <w:p>
      <w:pPr>
        <w:keepNext w:val="0"/>
        <w:keepLines w:val="0"/>
        <w:pageBreakBefore w:val="0"/>
        <w:kinsoku/>
        <w:wordWrap/>
        <w:overflowPunct/>
        <w:topLinePunct w:val="0"/>
        <w:autoSpaceDE/>
        <w:autoSpaceDN/>
        <w:bidi w:val="0"/>
        <w:adjustRightInd/>
        <w:snapToGrid/>
        <w:jc w:val="left"/>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eastAsia="zh-CN"/>
        </w:rPr>
        <w:drawing>
          <wp:anchor distT="0" distB="0" distL="114300" distR="114300" simplePos="0" relativeHeight="257120256" behindDoc="0" locked="0" layoutInCell="1" allowOverlap="1">
            <wp:simplePos x="0" y="0"/>
            <wp:positionH relativeFrom="column">
              <wp:posOffset>0</wp:posOffset>
            </wp:positionH>
            <wp:positionV relativeFrom="paragraph">
              <wp:posOffset>86995</wp:posOffset>
            </wp:positionV>
            <wp:extent cx="2935605" cy="2343150"/>
            <wp:effectExtent l="0" t="0" r="17145" b="0"/>
            <wp:wrapSquare wrapText="bothSides"/>
            <wp:docPr id="8" name="图片 8"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11"/>
                    <pic:cNvPicPr>
                      <a:picLocks noChangeAspect="1"/>
                    </pic:cNvPicPr>
                  </pic:nvPicPr>
                  <pic:blipFill>
                    <a:blip r:embed="rId6"/>
                    <a:stretch>
                      <a:fillRect/>
                    </a:stretch>
                  </pic:blipFill>
                  <pic:spPr>
                    <a:xfrm>
                      <a:off x="0" y="0"/>
                      <a:ext cx="2935605" cy="2343150"/>
                    </a:xfrm>
                    <a:prstGeom prst="rect">
                      <a:avLst/>
                    </a:prstGeom>
                  </pic:spPr>
                </pic:pic>
              </a:graphicData>
            </a:graphic>
          </wp:anchor>
        </w:drawing>
      </w:r>
      <w:r>
        <w:rPr>
          <w:rFonts w:hint="eastAsia" w:ascii="仿宋" w:hAnsi="仿宋" w:eastAsia="仿宋" w:cs="仿宋"/>
          <w:b w:val="0"/>
          <w:i w:val="0"/>
          <w:caps w:val="0"/>
          <w:color w:val="auto"/>
          <w:spacing w:val="23"/>
          <w:sz w:val="32"/>
          <w:szCs w:val="32"/>
          <w:shd w:val="clear"/>
          <w:lang w:val="en-US" w:eastAsia="zh-CN"/>
        </w:rPr>
        <w:drawing>
          <wp:anchor distT="0" distB="0" distL="114300" distR="114300" simplePos="0" relativeHeight="268046336" behindDoc="0" locked="0" layoutInCell="1" allowOverlap="1">
            <wp:simplePos x="0" y="0"/>
            <wp:positionH relativeFrom="column">
              <wp:posOffset>3881755</wp:posOffset>
            </wp:positionH>
            <wp:positionV relativeFrom="paragraph">
              <wp:posOffset>2570480</wp:posOffset>
            </wp:positionV>
            <wp:extent cx="1857375" cy="1743710"/>
            <wp:effectExtent l="0" t="0" r="9525" b="8890"/>
            <wp:wrapSquare wrapText="bothSides"/>
            <wp:docPr id="19" name="图片 19" descr="df4366c363a41c0a725d3c8315e0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df4366c363a41c0a725d3c8315e0d09"/>
                    <pic:cNvPicPr>
                      <a:picLocks noChangeAspect="1"/>
                    </pic:cNvPicPr>
                  </pic:nvPicPr>
                  <pic:blipFill>
                    <a:blip r:embed="rId7"/>
                    <a:stretch>
                      <a:fillRect/>
                    </a:stretch>
                  </pic:blipFill>
                  <pic:spPr>
                    <a:xfrm>
                      <a:off x="0" y="0"/>
                      <a:ext cx="1857375" cy="1743710"/>
                    </a:xfrm>
                    <a:prstGeom prst="rect">
                      <a:avLst/>
                    </a:prstGeom>
                  </pic:spPr>
                </pic:pic>
              </a:graphicData>
            </a:graphic>
          </wp:anchor>
        </w:drawing>
      </w:r>
      <w:r>
        <w:rPr>
          <w:rFonts w:hint="eastAsia" w:ascii="仿宋" w:hAnsi="仿宋" w:eastAsia="仿宋" w:cs="仿宋"/>
          <w:b w:val="0"/>
          <w:i w:val="0"/>
          <w:caps w:val="0"/>
          <w:color w:val="auto"/>
          <w:spacing w:val="23"/>
          <w:sz w:val="32"/>
          <w:szCs w:val="32"/>
          <w:shd w:val="clear"/>
          <w:lang w:eastAsia="zh-CN"/>
        </w:rPr>
        <w:t>从防控预案、人员分工、疫情宣传、出入管控、重点消杀、物资支持等多方面</w:t>
      </w:r>
      <w:r>
        <w:rPr>
          <w:rFonts w:hint="eastAsia" w:ascii="仿宋" w:hAnsi="仿宋" w:eastAsia="仿宋" w:cs="仿宋"/>
          <w:b w:val="0"/>
          <w:i w:val="0"/>
          <w:caps w:val="0"/>
          <w:color w:val="auto"/>
          <w:spacing w:val="23"/>
          <w:sz w:val="32"/>
          <w:szCs w:val="32"/>
          <w:shd w:val="clear"/>
          <w:lang w:val="en-US" w:eastAsia="zh-CN"/>
        </w:rPr>
        <w:t>统筹安排</w:t>
      </w:r>
      <w:r>
        <w:rPr>
          <w:rFonts w:hint="eastAsia" w:ascii="仿宋" w:hAnsi="仿宋" w:eastAsia="仿宋" w:cs="仿宋"/>
          <w:b w:val="0"/>
          <w:i w:val="0"/>
          <w:caps w:val="0"/>
          <w:color w:val="auto"/>
          <w:spacing w:val="23"/>
          <w:sz w:val="32"/>
          <w:szCs w:val="32"/>
          <w:shd w:val="clear"/>
          <w:lang w:eastAsia="zh-CN"/>
        </w:rPr>
        <w:t>，</w:t>
      </w:r>
      <w:r>
        <w:rPr>
          <w:rFonts w:hint="eastAsia" w:ascii="仿宋" w:hAnsi="仿宋" w:eastAsia="仿宋" w:cs="仿宋"/>
          <w:b w:val="0"/>
          <w:i w:val="0"/>
          <w:caps w:val="0"/>
          <w:color w:val="auto"/>
          <w:spacing w:val="23"/>
          <w:sz w:val="32"/>
          <w:szCs w:val="32"/>
          <w:shd w:val="clear"/>
        </w:rPr>
        <w:t>全力以赴</w:t>
      </w:r>
      <w:r>
        <w:rPr>
          <w:rFonts w:hint="eastAsia" w:ascii="仿宋" w:hAnsi="仿宋" w:eastAsia="仿宋" w:cs="仿宋"/>
          <w:b w:val="0"/>
          <w:i w:val="0"/>
          <w:caps w:val="0"/>
          <w:color w:val="auto"/>
          <w:spacing w:val="23"/>
          <w:sz w:val="32"/>
          <w:szCs w:val="32"/>
          <w:shd w:val="clear"/>
          <w:lang w:val="en-US" w:eastAsia="zh-CN"/>
        </w:rPr>
        <w:t>、密切配合；项目部负责人深入一线；职工们日夜坚守在小区门岗、维修、保洁等岗位。</w:t>
      </w:r>
    </w:p>
    <w:p>
      <w:pPr>
        <w:keepNext w:val="0"/>
        <w:keepLines w:val="0"/>
        <w:pageBreakBefore w:val="0"/>
        <w:kinsoku/>
        <w:wordWrap/>
        <w:overflowPunct/>
        <w:topLinePunct w:val="0"/>
        <w:autoSpaceDE/>
        <w:autoSpaceDN/>
        <w:bidi w:val="0"/>
        <w:adjustRightInd/>
        <w:snapToGrid/>
        <w:ind w:firstLine="732" w:firstLineChars="200"/>
        <w:jc w:val="left"/>
        <w:textAlignment w:val="auto"/>
        <w:rPr>
          <w:rFonts w:hint="default"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公司领导多次深入各项目部，</w:t>
      </w:r>
      <w:r>
        <w:rPr>
          <w:rFonts w:hint="eastAsia" w:ascii="仿宋" w:hAnsi="仿宋" w:eastAsia="仿宋" w:cs="仿宋"/>
          <w:b w:val="0"/>
          <w:i w:val="0"/>
          <w:caps w:val="0"/>
          <w:color w:val="auto"/>
          <w:spacing w:val="23"/>
          <w:kern w:val="2"/>
          <w:sz w:val="32"/>
          <w:szCs w:val="32"/>
          <w:shd w:val="clear"/>
          <w:lang w:val="en-US" w:eastAsia="zh-CN" w:bidi="ar-SA"/>
        </w:rPr>
        <w:t>靠前指挥，</w:t>
      </w:r>
      <w:r>
        <w:rPr>
          <w:rFonts w:hint="eastAsia" w:ascii="仿宋" w:hAnsi="仿宋" w:eastAsia="仿宋" w:cs="仿宋"/>
          <w:b w:val="0"/>
          <w:i w:val="0"/>
          <w:caps w:val="0"/>
          <w:color w:val="auto"/>
          <w:spacing w:val="23"/>
          <w:sz w:val="32"/>
          <w:szCs w:val="32"/>
          <w:shd w:val="clear"/>
          <w:lang w:val="en-US" w:eastAsia="zh-CN"/>
        </w:rPr>
        <w:t>实地检查体温测量、出入管理、清洁消杀等制度的落实情况、细化防控措施，提出物业防疫是小区的第一道防线，我们</w:t>
      </w:r>
      <w:r>
        <w:rPr>
          <w:rFonts w:hint="eastAsia" w:ascii="仿宋" w:hAnsi="仿宋" w:eastAsia="仿宋" w:cs="仿宋"/>
          <w:b w:val="0"/>
          <w:i w:val="0"/>
          <w:caps w:val="0"/>
          <w:color w:val="auto"/>
          <w:spacing w:val="23"/>
          <w:sz w:val="32"/>
          <w:szCs w:val="32"/>
          <w:shd w:val="clear"/>
          <w:lang w:val="en-US" w:eastAsia="zh-CN"/>
        </w:rPr>
        <w:drawing>
          <wp:anchor distT="0" distB="0" distL="114300" distR="114300" simplePos="0" relativeHeight="268047360" behindDoc="0" locked="0" layoutInCell="1" allowOverlap="1">
            <wp:simplePos x="0" y="0"/>
            <wp:positionH relativeFrom="column">
              <wp:posOffset>0</wp:posOffset>
            </wp:positionH>
            <wp:positionV relativeFrom="paragraph">
              <wp:posOffset>1659890</wp:posOffset>
            </wp:positionV>
            <wp:extent cx="1625600" cy="1757680"/>
            <wp:effectExtent l="0" t="0" r="12700" b="13970"/>
            <wp:wrapSquare wrapText="bothSides"/>
            <wp:docPr id="20" name="图片 20" descr="3195cf98df63538ef7305d79d144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3195cf98df63538ef7305d79d1441f1"/>
                    <pic:cNvPicPr>
                      <a:picLocks noChangeAspect="1"/>
                    </pic:cNvPicPr>
                  </pic:nvPicPr>
                  <pic:blipFill>
                    <a:blip r:embed="rId8"/>
                    <a:stretch>
                      <a:fillRect/>
                    </a:stretch>
                  </pic:blipFill>
                  <pic:spPr>
                    <a:xfrm>
                      <a:off x="0" y="0"/>
                      <a:ext cx="1625600" cy="1757680"/>
                    </a:xfrm>
                    <a:prstGeom prst="rect">
                      <a:avLst/>
                    </a:prstGeom>
                  </pic:spPr>
                </pic:pic>
              </a:graphicData>
            </a:graphic>
          </wp:anchor>
        </w:drawing>
      </w:r>
      <w:r>
        <w:rPr>
          <w:rFonts w:hint="eastAsia" w:ascii="仿宋" w:hAnsi="仿宋" w:eastAsia="仿宋" w:cs="仿宋"/>
          <w:b w:val="0"/>
          <w:i w:val="0"/>
          <w:caps w:val="0"/>
          <w:color w:val="auto"/>
          <w:spacing w:val="23"/>
          <w:sz w:val="32"/>
          <w:szCs w:val="32"/>
          <w:shd w:val="clear"/>
          <w:lang w:val="en-US" w:eastAsia="zh-CN"/>
        </w:rPr>
        <w:t>必须管好人，守好门，严把“内防扩散，外防输入”的疫情防控关，做好人员出入登记检测，夯实防疫工作举措，压实工作责任，确保各项防控措施有效执行。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732" w:firstLineChars="200"/>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drawing>
          <wp:anchor distT="0" distB="0" distL="114300" distR="114300" simplePos="0" relativeHeight="273509376" behindDoc="0" locked="0" layoutInCell="1" allowOverlap="1">
            <wp:simplePos x="0" y="0"/>
            <wp:positionH relativeFrom="column">
              <wp:posOffset>3349625</wp:posOffset>
            </wp:positionH>
            <wp:positionV relativeFrom="paragraph">
              <wp:posOffset>876935</wp:posOffset>
            </wp:positionV>
            <wp:extent cx="2282190" cy="2235835"/>
            <wp:effectExtent l="0" t="0" r="3810" b="12065"/>
            <wp:wrapSquare wrapText="bothSides"/>
            <wp:docPr id="21" name="图片 21" descr="2ef2620f3ef1df334e02b8a1690db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ef2620f3ef1df334e02b8a1690db84"/>
                    <pic:cNvPicPr>
                      <a:picLocks noChangeAspect="1"/>
                    </pic:cNvPicPr>
                  </pic:nvPicPr>
                  <pic:blipFill>
                    <a:blip r:embed="rId9"/>
                    <a:stretch>
                      <a:fillRect/>
                    </a:stretch>
                  </pic:blipFill>
                  <pic:spPr>
                    <a:xfrm>
                      <a:off x="0" y="0"/>
                      <a:ext cx="2282190" cy="2235835"/>
                    </a:xfrm>
                    <a:prstGeom prst="rect">
                      <a:avLst/>
                    </a:prstGeom>
                  </pic:spPr>
                </pic:pic>
              </a:graphicData>
            </a:graphic>
          </wp:anchor>
        </w:drawing>
      </w:r>
      <w:r>
        <w:rPr>
          <w:rFonts w:hint="eastAsia" w:ascii="仿宋" w:hAnsi="仿宋" w:eastAsia="仿宋" w:cs="仿宋"/>
          <w:b w:val="0"/>
          <w:i w:val="0"/>
          <w:caps w:val="0"/>
          <w:color w:val="auto"/>
          <w:spacing w:val="23"/>
          <w:sz w:val="32"/>
          <w:szCs w:val="32"/>
          <w:shd w:val="clear"/>
          <w:lang w:val="en-US" w:eastAsia="zh-CN"/>
        </w:rPr>
        <w:t>公司领导同时要求在从严防控的同时，要兼顾人文关怀，保障居民水电气暖的供应，尽力帮助解决居民的生活困难，保障社会秩序稳定。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732" w:firstLineChars="200"/>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公司利用微信、标语等媒介，加强疫情预防的宣传，提高全员对疫情的认知水平，“信科学、不传谣、强防护、不恐慌”，尽最大努力消除群众的恐慌心理，稳定社会秩序。</w:t>
      </w:r>
    </w:p>
    <w:p>
      <w:pPr>
        <w:keepNext w:val="0"/>
        <w:keepLines w:val="0"/>
        <w:pageBreakBefore w:val="0"/>
        <w:kinsoku/>
        <w:wordWrap/>
        <w:overflowPunct/>
        <w:topLinePunct w:val="0"/>
        <w:autoSpaceDE/>
        <w:autoSpaceDN/>
        <w:bidi w:val="0"/>
        <w:adjustRightInd/>
        <w:snapToGrid/>
        <w:jc w:val="left"/>
        <w:textAlignment w:val="auto"/>
        <w:rPr>
          <w:rFonts w:hint="eastAsia" w:ascii="仿宋" w:hAnsi="仿宋" w:eastAsia="仿宋" w:cs="仿宋"/>
          <w:b/>
          <w:bCs/>
          <w:i w:val="0"/>
          <w:caps w:val="0"/>
          <w:color w:val="auto"/>
          <w:spacing w:val="23"/>
          <w:sz w:val="32"/>
          <w:szCs w:val="32"/>
          <w:shd w:val="clear"/>
          <w:lang w:val="en-US" w:eastAsia="zh-CN"/>
        </w:rPr>
      </w:pPr>
    </w:p>
    <w:p>
      <w:pPr>
        <w:keepNext w:val="0"/>
        <w:keepLines w:val="0"/>
        <w:pageBreakBefore w:val="0"/>
        <w:kinsoku/>
        <w:wordWrap/>
        <w:overflowPunct/>
        <w:topLinePunct w:val="0"/>
        <w:autoSpaceDE/>
        <w:autoSpaceDN/>
        <w:bidi w:val="0"/>
        <w:adjustRightInd/>
        <w:snapToGrid/>
        <w:jc w:val="left"/>
        <w:textAlignment w:val="auto"/>
        <w:rPr>
          <w:rFonts w:hint="eastAsia" w:ascii="仿宋" w:hAnsi="仿宋" w:eastAsia="仿宋" w:cs="仿宋"/>
          <w:b/>
          <w:bCs/>
          <w:i w:val="0"/>
          <w:caps w:val="0"/>
          <w:color w:val="auto"/>
          <w:spacing w:val="23"/>
          <w:sz w:val="32"/>
          <w:szCs w:val="32"/>
          <w:shd w:val="clear"/>
          <w:lang w:val="en-US" w:eastAsia="zh-CN"/>
        </w:rPr>
      </w:pPr>
      <w:r>
        <w:rPr>
          <w:rFonts w:hint="eastAsia" w:ascii="仿宋" w:hAnsi="仿宋" w:eastAsia="仿宋" w:cs="仿宋"/>
          <w:b/>
          <w:bCs/>
          <w:i w:val="0"/>
          <w:caps w:val="0"/>
          <w:color w:val="auto"/>
          <w:spacing w:val="23"/>
          <w:sz w:val="32"/>
          <w:szCs w:val="32"/>
          <w:shd w:val="clear"/>
          <w:lang w:val="en-US" w:eastAsia="zh-CN"/>
        </w:rPr>
        <w:t>四、恪尽职守防疫情  切断病毒传播链</w:t>
      </w:r>
    </w:p>
    <w:p>
      <w:pPr>
        <w:keepNext w:val="0"/>
        <w:keepLines w:val="0"/>
        <w:pageBreakBefore w:val="0"/>
        <w:kinsoku/>
        <w:wordWrap/>
        <w:overflowPunct/>
        <w:topLinePunct w:val="0"/>
        <w:autoSpaceDE/>
        <w:autoSpaceDN/>
        <w:bidi w:val="0"/>
        <w:adjustRightInd/>
        <w:snapToGrid/>
        <w:ind w:firstLine="1098" w:firstLineChars="300"/>
        <w:jc w:val="left"/>
        <w:textAlignment w:val="auto"/>
        <w:rPr>
          <w:rFonts w:hint="default"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drawing>
          <wp:anchor distT="0" distB="0" distL="114300" distR="114300" simplePos="0" relativeHeight="254184448" behindDoc="0" locked="0" layoutInCell="1" allowOverlap="1">
            <wp:simplePos x="0" y="0"/>
            <wp:positionH relativeFrom="column">
              <wp:posOffset>3375660</wp:posOffset>
            </wp:positionH>
            <wp:positionV relativeFrom="paragraph">
              <wp:posOffset>2903220</wp:posOffset>
            </wp:positionV>
            <wp:extent cx="2271395" cy="1860550"/>
            <wp:effectExtent l="0" t="0" r="14605" b="6350"/>
            <wp:wrapSquare wrapText="bothSides"/>
            <wp:docPr id="6" name="图片 6" descr="2ec55ce26a38f5359c37a6c9baa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ec55ce26a38f5359c37a6c9baa0708"/>
                    <pic:cNvPicPr>
                      <a:picLocks noChangeAspect="1"/>
                    </pic:cNvPicPr>
                  </pic:nvPicPr>
                  <pic:blipFill>
                    <a:blip r:embed="rId10"/>
                    <a:stretch>
                      <a:fillRect/>
                    </a:stretch>
                  </pic:blipFill>
                  <pic:spPr>
                    <a:xfrm>
                      <a:off x="0" y="0"/>
                      <a:ext cx="2271395" cy="1860550"/>
                    </a:xfrm>
                    <a:prstGeom prst="rect">
                      <a:avLst/>
                    </a:prstGeom>
                  </pic:spPr>
                </pic:pic>
              </a:graphicData>
            </a:graphic>
          </wp:anchor>
        </w:drawing>
      </w:r>
      <w:r>
        <w:rPr>
          <w:rFonts w:hint="eastAsia" w:ascii="仿宋" w:hAnsi="仿宋" w:eastAsia="仿宋" w:cs="仿宋"/>
          <w:b w:val="0"/>
          <w:i w:val="0"/>
          <w:caps w:val="0"/>
          <w:color w:val="auto"/>
          <w:spacing w:val="23"/>
          <w:sz w:val="32"/>
          <w:szCs w:val="32"/>
          <w:shd w:val="clear"/>
          <w:lang w:val="en-US" w:eastAsia="zh-CN"/>
        </w:rPr>
        <w:drawing>
          <wp:anchor distT="0" distB="0" distL="114300" distR="114300" simplePos="0" relativeHeight="254339072" behindDoc="0" locked="0" layoutInCell="1" allowOverlap="1">
            <wp:simplePos x="0" y="0"/>
            <wp:positionH relativeFrom="column">
              <wp:posOffset>-98425</wp:posOffset>
            </wp:positionH>
            <wp:positionV relativeFrom="paragraph">
              <wp:posOffset>150495</wp:posOffset>
            </wp:positionV>
            <wp:extent cx="2146935" cy="1873250"/>
            <wp:effectExtent l="0" t="0" r="5715" b="12700"/>
            <wp:wrapSquare wrapText="bothSides"/>
            <wp:docPr id="7" name="图片 7" descr="ee7282a89b4ad04784a7a0be9f6ac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e7282a89b4ad04784a7a0be9f6acd6"/>
                    <pic:cNvPicPr>
                      <a:picLocks noChangeAspect="1"/>
                    </pic:cNvPicPr>
                  </pic:nvPicPr>
                  <pic:blipFill>
                    <a:blip r:embed="rId11"/>
                    <a:stretch>
                      <a:fillRect/>
                    </a:stretch>
                  </pic:blipFill>
                  <pic:spPr>
                    <a:xfrm>
                      <a:off x="0" y="0"/>
                      <a:ext cx="2146935" cy="1873250"/>
                    </a:xfrm>
                    <a:prstGeom prst="rect">
                      <a:avLst/>
                    </a:prstGeom>
                  </pic:spPr>
                </pic:pic>
              </a:graphicData>
            </a:graphic>
          </wp:anchor>
        </w:drawing>
      </w:r>
      <w:r>
        <w:rPr>
          <w:rFonts w:hint="eastAsia" w:ascii="仿宋" w:hAnsi="仿宋" w:eastAsia="仿宋" w:cs="仿宋"/>
          <w:b w:val="0"/>
          <w:i w:val="0"/>
          <w:caps w:val="0"/>
          <w:color w:val="auto"/>
          <w:spacing w:val="23"/>
          <w:sz w:val="32"/>
          <w:szCs w:val="32"/>
          <w:shd w:val="clear"/>
          <w:lang w:val="en-US" w:eastAsia="zh-CN"/>
        </w:rPr>
        <w:t>自疫情发生以来，公司高度重视园区消毒防疫的工作，要求各项目每日增加对公共场所的消杀频次，每日两次对各楼宇大厅、电梯间、楼梯间、卫生间、过道等进行防疫消毒;加强各楼宇公共区域的通风措施，有针对性的对电梯按钮、门把手、指纹打卡机等高频次接触设备，实施经常性擦拭消毒。在所有电梯按键边，安装抽纸，以防交叉感染。</w:t>
      </w:r>
    </w:p>
    <w:p>
      <w:pPr>
        <w:keepNext w:val="0"/>
        <w:keepLines w:val="0"/>
        <w:pageBreakBefore w:val="0"/>
        <w:kinsoku/>
        <w:wordWrap/>
        <w:overflowPunct/>
        <w:topLinePunct w:val="0"/>
        <w:autoSpaceDE/>
        <w:autoSpaceDN/>
        <w:bidi w:val="0"/>
        <w:adjustRightInd/>
        <w:snapToGrid/>
        <w:ind w:firstLine="532" w:firstLineChars="200"/>
        <w:jc w:val="left"/>
        <w:textAlignment w:val="auto"/>
        <w:rPr>
          <w:rFonts w:hint="eastAsia" w:ascii="仿宋" w:hAnsi="仿宋" w:eastAsia="仿宋" w:cs="仿宋"/>
          <w:b w:val="0"/>
          <w:i w:val="0"/>
          <w:caps w:val="0"/>
          <w:color w:val="auto"/>
          <w:spacing w:val="23"/>
          <w:sz w:val="32"/>
          <w:szCs w:val="32"/>
          <w:shd w:val="clear"/>
          <w:lang w:val="en-US" w:eastAsia="zh-CN"/>
        </w:rPr>
      </w:pPr>
      <w:r>
        <w:rPr>
          <w:rFonts w:ascii="Microsoft YaHei UI" w:hAnsi="Microsoft YaHei UI" w:eastAsia="Microsoft YaHei UI" w:cs="Microsoft YaHei UI"/>
          <w:b w:val="0"/>
          <w:i w:val="0"/>
          <w:caps w:val="0"/>
          <w:color w:val="333333"/>
          <w:spacing w:val="8"/>
          <w:sz w:val="25"/>
          <w:szCs w:val="25"/>
        </w:rPr>
        <w:drawing>
          <wp:anchor distT="0" distB="0" distL="114300" distR="114300" simplePos="0" relativeHeight="254213120" behindDoc="0" locked="0" layoutInCell="1" allowOverlap="1">
            <wp:simplePos x="0" y="0"/>
            <wp:positionH relativeFrom="column">
              <wp:posOffset>-14605</wp:posOffset>
            </wp:positionH>
            <wp:positionV relativeFrom="paragraph">
              <wp:posOffset>227330</wp:posOffset>
            </wp:positionV>
            <wp:extent cx="1833245" cy="1819910"/>
            <wp:effectExtent l="0" t="0" r="14605" b="8890"/>
            <wp:wrapSquare wrapText="bothSides"/>
            <wp:docPr id="9" name="图片 9" descr="27a5fe81216d9f9a6f56c106cbfa5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7a5fe81216d9f9a6f56c106cbfa5df"/>
                    <pic:cNvPicPr>
                      <a:picLocks noChangeAspect="1"/>
                    </pic:cNvPicPr>
                  </pic:nvPicPr>
                  <pic:blipFill>
                    <a:blip r:embed="rId12"/>
                    <a:stretch>
                      <a:fillRect/>
                    </a:stretch>
                  </pic:blipFill>
                  <pic:spPr>
                    <a:xfrm>
                      <a:off x="0" y="0"/>
                      <a:ext cx="1833245" cy="1819910"/>
                    </a:xfrm>
                    <a:prstGeom prst="rect">
                      <a:avLst/>
                    </a:prstGeom>
                  </pic:spPr>
                </pic:pic>
              </a:graphicData>
            </a:graphic>
          </wp:anchor>
        </w:drawing>
      </w:r>
      <w:r>
        <w:rPr>
          <w:rFonts w:hint="eastAsia" w:ascii="仿宋" w:hAnsi="仿宋" w:eastAsia="仿宋" w:cs="仿宋"/>
          <w:b w:val="0"/>
          <w:i w:val="0"/>
          <w:caps w:val="0"/>
          <w:color w:val="auto"/>
          <w:spacing w:val="23"/>
          <w:sz w:val="32"/>
          <w:szCs w:val="32"/>
          <w:shd w:val="clear"/>
          <w:lang w:val="en-US" w:eastAsia="zh-CN"/>
        </w:rPr>
        <w:t>同时公司各防疫点加大对各楼宇出入口的人员和车辆的排查管理工作，做好一人（车）一检测，一人（车）一登记，做好沟通和解释工作，采取必要的防护措施，有效切断疫情传播。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仿宋" w:hAnsi="仿宋" w:eastAsia="仿宋" w:cs="仿宋"/>
          <w:b/>
          <w:bCs/>
          <w:i w:val="0"/>
          <w:caps w:val="0"/>
          <w:color w:val="auto"/>
          <w:spacing w:val="23"/>
          <w:sz w:val="32"/>
          <w:szCs w:val="32"/>
          <w:shd w:val="clear"/>
          <w:lang w:val="en-US" w:eastAsia="zh-CN"/>
        </w:rPr>
      </w:pPr>
      <w:r>
        <w:rPr>
          <w:rFonts w:hint="eastAsia" w:ascii="仿宋" w:hAnsi="仿宋" w:eastAsia="仿宋" w:cs="仿宋"/>
          <w:b/>
          <w:bCs/>
          <w:i w:val="0"/>
          <w:caps w:val="0"/>
          <w:color w:val="auto"/>
          <w:spacing w:val="23"/>
          <w:sz w:val="32"/>
          <w:szCs w:val="32"/>
          <w:shd w:val="clear"/>
          <w:lang w:val="en-US" w:eastAsia="zh-CN"/>
        </w:rPr>
        <w:t>五、落实入户回访 排查返并人员 强化防疫工作</w:t>
      </w:r>
    </w:p>
    <w:p>
      <w:pPr>
        <w:keepNext w:val="0"/>
        <w:keepLines w:val="0"/>
        <w:pageBreakBefore w:val="0"/>
        <w:widowControl/>
        <w:kinsoku/>
        <w:wordWrap/>
        <w:overflowPunct/>
        <w:topLinePunct w:val="0"/>
        <w:autoSpaceDE/>
        <w:autoSpaceDN/>
        <w:bidi w:val="0"/>
        <w:adjustRightInd/>
        <w:snapToGrid/>
        <w:spacing w:line="570" w:lineRule="atLeast"/>
        <w:ind w:firstLine="732" w:firstLineChars="200"/>
        <w:jc w:val="left"/>
        <w:textAlignment w:val="auto"/>
        <w:outlineLvl w:val="1"/>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2月10日以来，随着各企事业单位逐渐复工复产，在做好正常防疫工作的同时，有针对性地抓好节后返晋复工复产人员的管控防疫工作刻不容缓，公司要求加强督促检查、落实入户回访、排查返并人员、落实入驻企业主体责任，确保疫情防控责任到人，联系到户。</w:t>
      </w:r>
    </w:p>
    <w:p>
      <w:pPr>
        <w:keepNext w:val="0"/>
        <w:keepLines w:val="0"/>
        <w:pageBreakBefore w:val="0"/>
        <w:widowControl/>
        <w:kinsoku/>
        <w:wordWrap/>
        <w:overflowPunct/>
        <w:topLinePunct w:val="0"/>
        <w:autoSpaceDE/>
        <w:autoSpaceDN/>
        <w:bidi w:val="0"/>
        <w:adjustRightInd/>
        <w:snapToGrid/>
        <w:spacing w:line="570" w:lineRule="atLeast"/>
        <w:ind w:firstLine="732" w:firstLineChars="200"/>
        <w:jc w:val="left"/>
        <w:textAlignment w:val="auto"/>
        <w:outlineLvl w:val="1"/>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在物业公司人力不足的情况下，公用服务公司全员补充到我公司所需要的各个疫情防控点，和我物业人员联合行动，全力以赴做好疫情防控工作。</w:t>
      </w:r>
    </w:p>
    <w:p>
      <w:pPr>
        <w:keepNext w:val="0"/>
        <w:keepLines w:val="0"/>
        <w:pageBreakBefore w:val="0"/>
        <w:widowControl/>
        <w:kinsoku/>
        <w:wordWrap/>
        <w:overflowPunct/>
        <w:topLinePunct w:val="0"/>
        <w:autoSpaceDE/>
        <w:autoSpaceDN/>
        <w:bidi w:val="0"/>
        <w:adjustRightInd/>
        <w:snapToGrid/>
        <w:spacing w:line="570" w:lineRule="atLeast"/>
        <w:ind w:firstLine="732" w:firstLineChars="200"/>
        <w:jc w:val="both"/>
        <w:textAlignment w:val="auto"/>
        <w:outlineLvl w:val="1"/>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drawing>
          <wp:inline distT="0" distB="0" distL="114300" distR="114300">
            <wp:extent cx="4395470" cy="2472690"/>
            <wp:effectExtent l="0" t="0" r="5080" b="3810"/>
            <wp:docPr id="11" name="图片 11"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99"/>
                    <pic:cNvPicPr>
                      <a:picLocks noChangeAspect="1"/>
                    </pic:cNvPicPr>
                  </pic:nvPicPr>
                  <pic:blipFill>
                    <a:blip r:embed="rId13"/>
                    <a:stretch>
                      <a:fillRect/>
                    </a:stretch>
                  </pic:blipFill>
                  <pic:spPr>
                    <a:xfrm>
                      <a:off x="0" y="0"/>
                      <a:ext cx="4395470" cy="2472690"/>
                    </a:xfrm>
                    <a:prstGeom prst="rect">
                      <a:avLst/>
                    </a:prstGeom>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732" w:firstLineChars="200"/>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公司严格落实《节后复工方案》，疫情防控工作人员上门排查988户居民，查出平遥、运城返并人员29人，对其建立档案，进行防疫知识的宣传讲解，发放体</w:t>
      </w:r>
      <w:r>
        <w:rPr>
          <w:rFonts w:hint="eastAsia" w:ascii="仿宋" w:hAnsi="仿宋" w:eastAsia="仿宋" w:cs="仿宋"/>
          <w:b w:val="0"/>
          <w:i w:val="0"/>
          <w:caps w:val="0"/>
          <w:color w:val="auto"/>
          <w:spacing w:val="23"/>
          <w:sz w:val="32"/>
          <w:szCs w:val="32"/>
          <w:shd w:val="clear"/>
          <w:lang w:val="en-US" w:eastAsia="zh-CN"/>
        </w:rPr>
        <w:drawing>
          <wp:anchor distT="0" distB="0" distL="114300" distR="114300" simplePos="0" relativeHeight="273508352" behindDoc="0" locked="0" layoutInCell="1" allowOverlap="1">
            <wp:simplePos x="0" y="0"/>
            <wp:positionH relativeFrom="column">
              <wp:posOffset>5080</wp:posOffset>
            </wp:positionH>
            <wp:positionV relativeFrom="paragraph">
              <wp:posOffset>539115</wp:posOffset>
            </wp:positionV>
            <wp:extent cx="1804670" cy="2524760"/>
            <wp:effectExtent l="0" t="0" r="5080" b="8890"/>
            <wp:wrapSquare wrapText="bothSides"/>
            <wp:docPr id="5" name="图片 5" descr="微信图片_202002252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0225232824"/>
                    <pic:cNvPicPr>
                      <a:picLocks noChangeAspect="1"/>
                    </pic:cNvPicPr>
                  </pic:nvPicPr>
                  <pic:blipFill>
                    <a:blip r:embed="rId14"/>
                    <a:stretch>
                      <a:fillRect/>
                    </a:stretch>
                  </pic:blipFill>
                  <pic:spPr>
                    <a:xfrm>
                      <a:off x="0" y="0"/>
                      <a:ext cx="1804670" cy="2524760"/>
                    </a:xfrm>
                    <a:prstGeom prst="rect">
                      <a:avLst/>
                    </a:prstGeom>
                  </pic:spPr>
                </pic:pic>
              </a:graphicData>
            </a:graphic>
          </wp:anchor>
        </w:drawing>
      </w:r>
      <w:r>
        <w:rPr>
          <w:rFonts w:hint="eastAsia" w:ascii="仿宋" w:hAnsi="仿宋" w:eastAsia="仿宋" w:cs="仿宋"/>
          <w:b w:val="0"/>
          <w:i w:val="0"/>
          <w:caps w:val="0"/>
          <w:color w:val="auto"/>
          <w:spacing w:val="23"/>
          <w:sz w:val="32"/>
          <w:szCs w:val="32"/>
          <w:shd w:val="clear"/>
          <w:lang w:val="en-US" w:eastAsia="zh-CN"/>
        </w:rPr>
        <w:t>温计，要求其自行在家隔离观察，每日2次上报体温；同时重点对出租户业主和租住人员信息“全息掌控”，广泛发动群众，做到自防自控、群防群控、稳防稳控，做好疫情信息的收集、报告，做到不留死角、不留盲区、不放过任何一条线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732" w:firstLineChars="200"/>
        <w:jc w:val="both"/>
        <w:textAlignment w:val="auto"/>
        <w:rPr>
          <w:rFonts w:hint="eastAsia" w:ascii="仿宋" w:hAnsi="仿宋" w:eastAsia="仿宋" w:cs="仿宋"/>
          <w:b w:val="0"/>
          <w:i w:val="0"/>
          <w:caps w:val="0"/>
          <w:color w:val="auto"/>
          <w:spacing w:val="23"/>
          <w:sz w:val="32"/>
          <w:szCs w:val="32"/>
          <w:shd w:val="clear"/>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Chars="0" w:right="0" w:rightChars="0"/>
        <w:jc w:val="both"/>
        <w:textAlignment w:val="auto"/>
        <w:rPr>
          <w:rFonts w:hint="eastAsia" w:ascii="仿宋" w:hAnsi="仿宋" w:eastAsia="仿宋" w:cs="仿宋"/>
          <w:b/>
          <w:bCs/>
          <w:i w:val="0"/>
          <w:caps w:val="0"/>
          <w:color w:val="auto"/>
          <w:spacing w:val="23"/>
          <w:sz w:val="32"/>
          <w:szCs w:val="32"/>
          <w:shd w:val="clear"/>
          <w:lang w:val="en-US" w:eastAsia="zh-CN"/>
        </w:rPr>
      </w:pPr>
      <w:r>
        <w:rPr>
          <w:rFonts w:hint="eastAsia" w:ascii="仿宋" w:hAnsi="仿宋" w:eastAsia="仿宋" w:cs="仿宋"/>
          <w:b/>
          <w:bCs/>
          <w:i w:val="0"/>
          <w:caps w:val="0"/>
          <w:color w:val="auto"/>
          <w:spacing w:val="23"/>
          <w:sz w:val="32"/>
          <w:szCs w:val="32"/>
          <w:shd w:val="clear"/>
          <w:lang w:val="en-US" w:eastAsia="zh-CN"/>
        </w:rPr>
        <w:t>六、各级领导心系基层 检查指导防疫工作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Chars="0" w:right="0" w:rightChars="0" w:firstLine="732" w:firstLineChars="200"/>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2月11日，公用公司领导检查了公司各项目楼宇的疫情防控工作，指出要全方位落实“一级响应”，抓好网格管理，对小区实施全封闭式管理、进入车辆人员核查登记等措施给予肯定，要求切实做好特殊时期的物业管理服务工作。</w:t>
      </w:r>
    </w:p>
    <w:p>
      <w:pPr>
        <w:keepNext w:val="0"/>
        <w:keepLines w:val="0"/>
        <w:pageBreakBefore w:val="0"/>
        <w:kinsoku/>
        <w:wordWrap/>
        <w:overflowPunct/>
        <w:topLinePunct w:val="0"/>
        <w:autoSpaceDE/>
        <w:autoSpaceDN/>
        <w:bidi w:val="0"/>
        <w:adjustRightInd/>
        <w:snapToGrid/>
        <w:ind w:firstLine="732" w:firstLineChars="200"/>
        <w:jc w:val="left"/>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drawing>
          <wp:anchor distT="0" distB="0" distL="114300" distR="114300" simplePos="0" relativeHeight="252487680" behindDoc="0" locked="0" layoutInCell="1" allowOverlap="1">
            <wp:simplePos x="0" y="0"/>
            <wp:positionH relativeFrom="column">
              <wp:posOffset>34925</wp:posOffset>
            </wp:positionH>
            <wp:positionV relativeFrom="paragraph">
              <wp:posOffset>74930</wp:posOffset>
            </wp:positionV>
            <wp:extent cx="2291715" cy="2719705"/>
            <wp:effectExtent l="0" t="0" r="13335" b="4445"/>
            <wp:wrapSquare wrapText="bothSides"/>
            <wp:docPr id="3" name="图片 3" descr="7ec6e53718d47cb56a2412449f506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ec6e53718d47cb56a2412449f5060d"/>
                    <pic:cNvPicPr>
                      <a:picLocks noChangeAspect="1"/>
                    </pic:cNvPicPr>
                  </pic:nvPicPr>
                  <pic:blipFill>
                    <a:blip r:embed="rId15"/>
                    <a:stretch>
                      <a:fillRect/>
                    </a:stretch>
                  </pic:blipFill>
                  <pic:spPr>
                    <a:xfrm>
                      <a:off x="0" y="0"/>
                      <a:ext cx="2291715" cy="2719705"/>
                    </a:xfrm>
                    <a:prstGeom prst="rect">
                      <a:avLst/>
                    </a:prstGeom>
                  </pic:spPr>
                </pic:pic>
              </a:graphicData>
            </a:graphic>
          </wp:anchor>
        </w:drawing>
      </w:r>
      <w:r>
        <w:rPr>
          <w:rFonts w:hint="eastAsia" w:ascii="仿宋" w:hAnsi="仿宋" w:eastAsia="仿宋" w:cs="仿宋"/>
          <w:b w:val="0"/>
          <w:i w:val="0"/>
          <w:caps w:val="0"/>
          <w:color w:val="auto"/>
          <w:spacing w:val="23"/>
          <w:sz w:val="32"/>
          <w:szCs w:val="32"/>
          <w:shd w:val="clear"/>
          <w:lang w:val="en-US" w:eastAsia="zh-CN"/>
        </w:rPr>
        <w:t>当晚，集团领导深入一线，重点巡察了旭然园小区后连夜召开会议，参会领导一致认为，住宅小区人多面广，情况较复杂，旭然园有近千户居民，是疫情防控的重点区域。园区工作人员要保持高度的责任感，要坚决克服侥幸心理，麻痹思想，依靠群众，群防群控，从严从细抓落实，筑牢小区疫情防控的严密防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firstLine="732" w:firstLineChars="200"/>
        <w:jc w:val="both"/>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为此公司在已有的封闭管理制度、园区出入制度、园区居民出入证管理制度、防疫宣传制度、园区公共环境消杀制度、征集志愿者服务、禁止聚集活动等措施的基础上，进一步增强疫情防控的力度，落实会议精神，公司增派了六名保安及公用公司援助的防疫人员，充实到一线，增强了对小区出入人员的管理监控。</w:t>
      </w:r>
    </w:p>
    <w:p>
      <w:pPr>
        <w:keepNext w:val="0"/>
        <w:keepLines w:val="0"/>
        <w:pageBreakBefore w:val="0"/>
        <w:kinsoku/>
        <w:wordWrap/>
        <w:overflowPunct/>
        <w:topLinePunct w:val="0"/>
        <w:autoSpaceDE/>
        <w:autoSpaceDN/>
        <w:bidi w:val="0"/>
        <w:adjustRightInd/>
        <w:snapToGrid/>
        <w:ind w:firstLine="732" w:firstLineChars="200"/>
        <w:jc w:val="left"/>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梧桐住宅小区是开放式小区，且临街的道路是单行道，实行封闭管理着实困难，集团领导非常重视，2月6日集团领导带领成果转化公司和我公司共同勘察后，确定了小区封闭方案。经成果转化公司与交警部门协调后封堵了一侧单行道，终于实现了小区的封闭管理，大大降低了疫情传播的风险。</w:t>
      </w:r>
    </w:p>
    <w:p>
      <w:pPr>
        <w:keepNext w:val="0"/>
        <w:keepLines w:val="0"/>
        <w:pageBreakBefore w:val="0"/>
        <w:kinsoku/>
        <w:wordWrap/>
        <w:overflowPunct/>
        <w:topLinePunct w:val="0"/>
        <w:autoSpaceDE/>
        <w:autoSpaceDN/>
        <w:bidi w:val="0"/>
        <w:adjustRightInd/>
        <w:snapToGrid/>
        <w:jc w:val="both"/>
        <w:textAlignment w:val="auto"/>
        <w:rPr>
          <w:rFonts w:hint="eastAsia" w:ascii="仿宋" w:hAnsi="仿宋" w:eastAsia="仿宋" w:cs="仿宋"/>
          <w:b w:val="0"/>
          <w:i w:val="0"/>
          <w:caps w:val="0"/>
          <w:color w:val="auto"/>
          <w:spacing w:val="23"/>
          <w:sz w:val="32"/>
          <w:szCs w:val="32"/>
          <w:shd w:val="clear"/>
          <w:lang w:val="en-US" w:eastAsia="zh-CN"/>
        </w:rPr>
      </w:pPr>
      <w:r>
        <w:rPr>
          <w:rFonts w:hint="eastAsia"/>
          <w:lang w:val="en-US" w:eastAsia="zh-CN"/>
        </w:rPr>
        <w:t xml:space="preserve">     </w:t>
      </w:r>
      <w:r>
        <w:drawing>
          <wp:inline distT="0" distB="0" distL="114300" distR="114300">
            <wp:extent cx="5668645" cy="2612390"/>
            <wp:effectExtent l="0" t="0" r="8255" b="165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5668645" cy="2612390"/>
                    </a:xfrm>
                    <a:prstGeom prst="rect">
                      <a:avLst/>
                    </a:prstGeom>
                    <a:noFill/>
                    <a:ln>
                      <a:noFill/>
                    </a:ln>
                  </pic:spPr>
                </pic:pic>
              </a:graphicData>
            </a:graphic>
          </wp:inline>
        </w:drawing>
      </w:r>
    </w:p>
    <w:p>
      <w:pPr>
        <w:ind w:firstLine="732" w:firstLineChars="200"/>
        <w:jc w:val="left"/>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为了加强防疫工作，公用公司积极调整工作重心，公司领导班子成员主动担责，深入基层，督导工作，划片管理。同时抽调员工充实到防疫一线，全力支持防疫工作。</w:t>
      </w:r>
    </w:p>
    <w:p>
      <w:pPr>
        <w:keepNext w:val="0"/>
        <w:keepLines w:val="0"/>
        <w:pageBreakBefore w:val="0"/>
        <w:kinsoku/>
        <w:wordWrap/>
        <w:overflowPunct/>
        <w:topLinePunct w:val="0"/>
        <w:autoSpaceDE/>
        <w:autoSpaceDN/>
        <w:bidi w:val="0"/>
        <w:adjustRightInd/>
        <w:snapToGrid/>
        <w:ind w:firstLine="732" w:firstLineChars="200"/>
        <w:jc w:val="left"/>
        <w:textAlignment w:val="auto"/>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2月14日，管委会领导赵瑞雪副主任一行督导检查学府园区旭然园住宅小区疫情防控工作，详细了解了小区防疫工作的各项措施及我公司对旭然园住户摸排的情况后，检查组肯定了我公司所做的工作，并提出多项合理化建议，同时指出当前疫情防控正处于关键时期，全体工作人员思想要高度统一，把疫情防控工作作为当前最重要的工作抓实、抓好，防疫人员要全面加强防范应对，不能松懈大意，尤其对返并人员要动态监控，精准管理，群防群控，切实做好疫情防输入、防输出、防扩散的工作。</w:t>
      </w:r>
    </w:p>
    <w:p>
      <w:pPr>
        <w:keepNext w:val="0"/>
        <w:keepLines w:val="0"/>
        <w:pageBreakBefore w:val="0"/>
        <w:widowControl/>
        <w:kinsoku/>
        <w:wordWrap/>
        <w:overflowPunct/>
        <w:topLinePunct w:val="0"/>
        <w:autoSpaceDE/>
        <w:autoSpaceDN/>
        <w:bidi w:val="0"/>
        <w:adjustRightInd/>
        <w:snapToGrid/>
        <w:spacing w:line="570" w:lineRule="atLeast"/>
        <w:jc w:val="left"/>
        <w:textAlignment w:val="auto"/>
        <w:outlineLvl w:val="1"/>
        <w:rPr>
          <w:rFonts w:hint="default" w:ascii="仿宋" w:hAnsi="仿宋" w:eastAsia="仿宋" w:cs="仿宋"/>
          <w:b/>
          <w:bCs/>
          <w:i w:val="0"/>
          <w:caps w:val="0"/>
          <w:color w:val="auto"/>
          <w:spacing w:val="23"/>
          <w:sz w:val="32"/>
          <w:szCs w:val="32"/>
          <w:shd w:val="clear"/>
          <w:lang w:val="en-US" w:eastAsia="zh-CN"/>
        </w:rPr>
      </w:pPr>
      <w:r>
        <w:rPr>
          <w:rFonts w:hint="eastAsia" w:ascii="仿宋" w:hAnsi="仿宋" w:eastAsia="仿宋" w:cs="仿宋"/>
          <w:b/>
          <w:bCs/>
          <w:i w:val="0"/>
          <w:caps w:val="0"/>
          <w:color w:val="auto"/>
          <w:spacing w:val="23"/>
          <w:sz w:val="32"/>
          <w:szCs w:val="32"/>
          <w:shd w:val="clear"/>
          <w:lang w:val="en-US" w:eastAsia="zh-CN"/>
        </w:rPr>
        <w:t>七、众志成城 共同战疫 筑牢安全防护墙</w:t>
      </w:r>
    </w:p>
    <w:p>
      <w:pPr>
        <w:keepNext w:val="0"/>
        <w:keepLines w:val="0"/>
        <w:pageBreakBefore w:val="0"/>
        <w:widowControl/>
        <w:kinsoku/>
        <w:wordWrap/>
        <w:overflowPunct/>
        <w:topLinePunct w:val="0"/>
        <w:autoSpaceDE/>
        <w:autoSpaceDN/>
        <w:bidi w:val="0"/>
        <w:adjustRightInd/>
        <w:snapToGrid/>
        <w:spacing w:line="570" w:lineRule="atLeast"/>
        <w:ind w:firstLine="732" w:firstLineChars="200"/>
        <w:jc w:val="left"/>
        <w:textAlignment w:val="auto"/>
        <w:outlineLvl w:val="1"/>
        <w:rPr>
          <w:rFonts w:hint="eastAsia" w:ascii="仿宋" w:hAnsi="仿宋" w:eastAsia="仿宋" w:cs="仿宋"/>
          <w:b/>
          <w:bCs/>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为了加强疫情管理工作，做到统一领导、统一行动，公司实行零报告、日报告制度，要求各项目部每日工作结束后，将当天疫情进展信息统一报送至办公室，由办公室统一汇总上报，重要情况随时上报，确保信息掌握全面准确、协调调度高效有力；确保万无一失、全力以赴做好疫情防控工作。</w:t>
      </w:r>
    </w:p>
    <w:p>
      <w:pPr>
        <w:keepNext w:val="0"/>
        <w:keepLines w:val="0"/>
        <w:pageBreakBefore w:val="0"/>
        <w:widowControl/>
        <w:kinsoku/>
        <w:wordWrap/>
        <w:overflowPunct/>
        <w:topLinePunct w:val="0"/>
        <w:autoSpaceDE/>
        <w:autoSpaceDN/>
        <w:bidi w:val="0"/>
        <w:adjustRightInd/>
        <w:snapToGrid/>
        <w:spacing w:line="570" w:lineRule="atLeast"/>
        <w:ind w:firstLine="732" w:firstLineChars="200"/>
        <w:jc w:val="left"/>
        <w:textAlignment w:val="auto"/>
        <w:outlineLvl w:val="1"/>
        <w:rPr>
          <w:rFonts w:hint="eastAsia" w:ascii="仿宋" w:hAnsi="仿宋" w:eastAsia="仿宋" w:cs="仿宋"/>
          <w:b w:val="0"/>
          <w:i w:val="0"/>
          <w:caps w:val="0"/>
          <w:color w:val="auto"/>
          <w:spacing w:val="23"/>
          <w:sz w:val="32"/>
          <w:szCs w:val="32"/>
          <w:shd w:val="clear"/>
          <w:lang w:val="en-US" w:eastAsia="zh-CN"/>
        </w:rPr>
      </w:pPr>
      <w:r>
        <w:rPr>
          <w:rFonts w:hint="eastAsia" w:ascii="仿宋" w:hAnsi="仿宋" w:eastAsia="仿宋" w:cs="仿宋"/>
          <w:b w:val="0"/>
          <w:i w:val="0"/>
          <w:caps w:val="0"/>
          <w:color w:val="auto"/>
          <w:spacing w:val="23"/>
          <w:sz w:val="32"/>
          <w:szCs w:val="32"/>
          <w:shd w:val="clear"/>
          <w:lang w:val="en-US" w:eastAsia="zh-CN"/>
        </w:rPr>
        <w:t>当前疫情尚未结束，做好疫情防控仍是我们工作的重中之重。我们丝毫不能懈怠，下一步，我们要按照上级统一的部署要求，周密落实防控措施，细化强化工作责任，确保疫情防控精准有力，保障公司员工、小区居民及入驻企业的安全健康，维护正常稳定的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240" w:firstLine="732" w:firstLineChars="200"/>
        <w:jc w:val="both"/>
        <w:textAlignment w:val="auto"/>
        <w:rPr>
          <w:rFonts w:hint="eastAsia" w:ascii="仿宋" w:hAnsi="仿宋" w:eastAsia="仿宋" w:cs="仿宋"/>
          <w:b w:val="0"/>
          <w:i w:val="0"/>
          <w:caps w:val="0"/>
          <w:color w:val="auto"/>
          <w:spacing w:val="23"/>
          <w:kern w:val="2"/>
          <w:sz w:val="32"/>
          <w:szCs w:val="32"/>
          <w:shd w:val="clear"/>
          <w:lang w:val="en-US" w:eastAsia="zh-CN" w:bidi="ar-SA"/>
        </w:rPr>
      </w:pPr>
      <w:r>
        <w:rPr>
          <w:rFonts w:hint="eastAsia" w:ascii="仿宋" w:hAnsi="仿宋" w:eastAsia="仿宋" w:cs="仿宋"/>
          <w:b w:val="0"/>
          <w:i w:val="0"/>
          <w:caps w:val="0"/>
          <w:color w:val="auto"/>
          <w:spacing w:val="23"/>
          <w:sz w:val="32"/>
          <w:szCs w:val="32"/>
          <w:shd w:val="clear"/>
          <w:lang w:val="en-US" w:eastAsia="zh-CN"/>
        </w:rPr>
        <w:t>让我们众志成城，共克时艰！让我们风雨同担，共盼春来！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1830" w:firstLineChars="500"/>
        <w:jc w:val="both"/>
        <w:textAlignment w:val="auto"/>
        <w:rPr>
          <w:rFonts w:hint="eastAsia" w:ascii="仿宋" w:hAnsi="仿宋" w:eastAsia="仿宋" w:cs="仿宋"/>
          <w:b w:val="0"/>
          <w:i w:val="0"/>
          <w:caps w:val="0"/>
          <w:color w:val="auto"/>
          <w:spacing w:val="23"/>
          <w:kern w:val="2"/>
          <w:sz w:val="32"/>
          <w:szCs w:val="32"/>
          <w:shd w:val="clear"/>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1830" w:firstLineChars="500"/>
        <w:jc w:val="both"/>
        <w:textAlignment w:val="auto"/>
        <w:rPr>
          <w:rFonts w:hint="eastAsia" w:ascii="仿宋" w:hAnsi="仿宋" w:eastAsia="仿宋" w:cs="仿宋"/>
          <w:b w:val="0"/>
          <w:i w:val="0"/>
          <w:caps w:val="0"/>
          <w:color w:val="auto"/>
          <w:spacing w:val="23"/>
          <w:kern w:val="2"/>
          <w:sz w:val="32"/>
          <w:szCs w:val="32"/>
          <w:shd w:val="clear"/>
          <w:lang w:val="en-US" w:eastAsia="zh-CN" w:bidi="ar-SA"/>
        </w:rPr>
      </w:pPr>
      <w:r>
        <w:rPr>
          <w:rFonts w:hint="eastAsia" w:ascii="仿宋" w:hAnsi="仿宋" w:eastAsia="仿宋" w:cs="仿宋"/>
          <w:b w:val="0"/>
          <w:i w:val="0"/>
          <w:caps w:val="0"/>
          <w:color w:val="auto"/>
          <w:spacing w:val="23"/>
          <w:kern w:val="2"/>
          <w:sz w:val="32"/>
          <w:szCs w:val="32"/>
          <w:shd w:val="clear"/>
          <w:lang w:val="en-US" w:eastAsia="zh-CN" w:bidi="ar-SA"/>
        </w:rPr>
        <w:t>山西转型综改示范区物业管理有限公司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eastAsia" w:ascii="仿宋" w:hAnsi="仿宋" w:eastAsia="仿宋" w:cs="仿宋"/>
          <w:b w:val="0"/>
          <w:i w:val="0"/>
          <w:caps w:val="0"/>
          <w:color w:val="auto"/>
          <w:spacing w:val="23"/>
          <w:kern w:val="2"/>
          <w:sz w:val="32"/>
          <w:szCs w:val="32"/>
          <w:shd w:val="clear"/>
          <w:lang w:val="en-US" w:eastAsia="zh-CN" w:bidi="ar-SA"/>
        </w:rPr>
      </w:pPr>
      <w:r>
        <w:rPr>
          <w:rFonts w:hint="eastAsia" w:ascii="仿宋" w:hAnsi="仿宋" w:eastAsia="仿宋" w:cs="仿宋"/>
          <w:b w:val="0"/>
          <w:i w:val="0"/>
          <w:caps w:val="0"/>
          <w:color w:val="auto"/>
          <w:spacing w:val="23"/>
          <w:kern w:val="2"/>
          <w:sz w:val="32"/>
          <w:szCs w:val="32"/>
          <w:shd w:val="clear"/>
          <w:lang w:val="en-US" w:eastAsia="zh-CN" w:bidi="ar-SA"/>
        </w:rPr>
        <w:t>                   2020年2月18日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eastAsia" w:ascii="仿宋" w:hAnsi="仿宋" w:eastAsia="仿宋" w:cs="仿宋"/>
          <w:b w:val="0"/>
          <w:i w:val="0"/>
          <w:caps w:val="0"/>
          <w:color w:val="auto"/>
          <w:spacing w:val="23"/>
          <w:sz w:val="32"/>
          <w:szCs w:val="32"/>
          <w:shd w:val="clear"/>
          <w:lang w:val="en-US" w:eastAsia="zh-CN"/>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eastAsia" w:ascii="仿宋" w:hAnsi="仿宋" w:eastAsia="仿宋" w:cs="仿宋"/>
          <w:b w:val="0"/>
          <w:i w:val="0"/>
          <w:caps w:val="0"/>
          <w:color w:val="auto"/>
          <w:spacing w:val="23"/>
          <w:kern w:val="2"/>
          <w:sz w:val="32"/>
          <w:szCs w:val="32"/>
          <w:shd w:val="clear"/>
          <w:lang w:val="en-US" w:eastAsia="zh-CN" w:bidi="ar-SA"/>
        </w:rPr>
      </w:pPr>
    </w:p>
    <w:p>
      <w:pPr>
        <w:ind w:firstLine="960" w:firstLineChars="300"/>
        <w:rPr>
          <w:rFonts w:ascii="仿宋" w:hAnsi="仿宋" w:eastAsia="仿宋" w:cs="华文中宋"/>
          <w:color w:val="000000" w:themeColor="text1"/>
          <w:sz w:val="32"/>
          <w:szCs w:val="4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icrosoft YaHei UI">
    <w:altName w:val="宋体"/>
    <w:panose1 w:val="020B0503020204020204"/>
    <w:charset w:val="86"/>
    <w:family w:val="auto"/>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52A91"/>
    <w:multiLevelType w:val="singleLevel"/>
    <w:tmpl w:val="36352A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F"/>
    <w:rsid w:val="00276307"/>
    <w:rsid w:val="003A0F0F"/>
    <w:rsid w:val="006E6552"/>
    <w:rsid w:val="0084359B"/>
    <w:rsid w:val="00BE2131"/>
    <w:rsid w:val="00CA4585"/>
    <w:rsid w:val="00FC6C36"/>
    <w:rsid w:val="049B7611"/>
    <w:rsid w:val="08182A0F"/>
    <w:rsid w:val="12600951"/>
    <w:rsid w:val="14DF1DE6"/>
    <w:rsid w:val="15E469E8"/>
    <w:rsid w:val="18516DA5"/>
    <w:rsid w:val="18FE117D"/>
    <w:rsid w:val="1A602CB9"/>
    <w:rsid w:val="236413F1"/>
    <w:rsid w:val="256F0A34"/>
    <w:rsid w:val="27ED62BF"/>
    <w:rsid w:val="38B77940"/>
    <w:rsid w:val="3E0D6B3D"/>
    <w:rsid w:val="40233AF4"/>
    <w:rsid w:val="471A630A"/>
    <w:rsid w:val="531F4AB2"/>
    <w:rsid w:val="53803993"/>
    <w:rsid w:val="53EF6B84"/>
    <w:rsid w:val="56AF60CE"/>
    <w:rsid w:val="57762B4A"/>
    <w:rsid w:val="59E26D9F"/>
    <w:rsid w:val="5A2B5CAA"/>
    <w:rsid w:val="6F550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0"/>
    <w:rPr>
      <w:b/>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93</Words>
  <Characters>533</Characters>
  <Lines>4</Lines>
  <Paragraphs>1</Paragraphs>
  <TotalTime>8</TotalTime>
  <ScaleCrop>false</ScaleCrop>
  <LinksUpToDate>false</LinksUpToDate>
  <CharactersWithSpaces>625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默声人</cp:lastModifiedBy>
  <dcterms:modified xsi:type="dcterms:W3CDTF">2020-02-28T08:44:20Z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